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BD" w:rsidRDefault="00A170F8" w:rsidP="00DB45B9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.7pt;margin-top:-74.55pt;width:152.25pt;height:66.55pt;z-index:-1;visibility:visible" wrapcoords="0 0" filled="f" stroked="f">
            <v:path arrowok="t"/>
            <v:textbox inset="0,0,0,0">
              <w:txbxContent>
                <w:p w:rsidR="00BB25C7" w:rsidRPr="001368D0" w:rsidRDefault="00BB25C7" w:rsidP="00BB25C7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pt-PT"/>
                    </w:rPr>
                  </w:pPr>
                  <w:r w:rsidRPr="001368D0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pt-PT"/>
                    </w:rPr>
                    <w:t>SPORT MEDICA S.A.</w:t>
                  </w:r>
                </w:p>
                <w:p w:rsidR="00BB25C7" w:rsidRPr="001368D0" w:rsidRDefault="00BB25C7" w:rsidP="00BB25C7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pt-PT"/>
                    </w:rPr>
                  </w:pPr>
                  <w:r w:rsidRPr="001368D0">
                    <w:rPr>
                      <w:rFonts w:ascii="Calibri" w:hAnsi="Calibri"/>
                      <w:sz w:val="16"/>
                      <w:szCs w:val="16"/>
                      <w:lang w:val="pt-PT"/>
                    </w:rPr>
                    <w:t>NZOZ CAROLINA MEDICAL CENTER</w:t>
                  </w:r>
                </w:p>
                <w:p w:rsidR="00BB25C7" w:rsidRPr="001368D0" w:rsidRDefault="00BB25C7" w:rsidP="00BB25C7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368D0">
                    <w:rPr>
                      <w:rFonts w:ascii="Calibri" w:hAnsi="Calibri"/>
                      <w:sz w:val="16"/>
                      <w:szCs w:val="16"/>
                    </w:rPr>
                    <w:t>ul. Pory 78, 02-757 Warszawa</w:t>
                  </w:r>
                </w:p>
                <w:p w:rsidR="00BB25C7" w:rsidRPr="001368D0" w:rsidRDefault="00BB25C7" w:rsidP="00BB25C7">
                  <w:pPr>
                    <w:pStyle w:val="Textbody"/>
                    <w:spacing w:after="0"/>
                    <w:textAlignment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1368D0">
                    <w:rPr>
                      <w:rFonts w:ascii="Calibri" w:hAnsi="Calibri" w:cs="Arial"/>
                      <w:sz w:val="16"/>
                      <w:szCs w:val="16"/>
                    </w:rPr>
                    <w:t>Nr ks. rejestrowej 000000024799</w:t>
                  </w:r>
                </w:p>
                <w:p w:rsidR="00BB25C7" w:rsidRPr="001368D0" w:rsidRDefault="00BB25C7" w:rsidP="00BB25C7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 w:rsidRPr="001368D0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tel.(22) 355 82 00, fax (22) 355 82 10</w:t>
                  </w:r>
                </w:p>
                <w:p w:rsidR="00BB25C7" w:rsidRPr="001368D0" w:rsidRDefault="00A170F8" w:rsidP="00BB25C7">
                  <w:pPr>
                    <w:pStyle w:val="Textbody"/>
                    <w:spacing w:after="0"/>
                    <w:textAlignment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hyperlink r:id="rId9" w:history="1">
                    <w:r w:rsidR="00BB25C7" w:rsidRPr="001368D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cmc@carolina.pl</w:t>
                    </w:r>
                  </w:hyperlink>
                  <w:hyperlink r:id="rId10" w:history="1">
                    <w:r w:rsidR="00BB25C7" w:rsidRPr="001368D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,</w:t>
                    </w:r>
                  </w:hyperlink>
                  <w:r w:rsidR="00BB25C7" w:rsidRPr="001368D0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11" w:history="1">
                    <w:r w:rsidR="00BB25C7" w:rsidRPr="001368D0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www.carolina.pl</w:t>
                    </w:r>
                  </w:hyperlink>
                </w:p>
              </w:txbxContent>
            </v:textbox>
            <w10:wrap type="tight"/>
          </v:shape>
        </w:pict>
      </w:r>
    </w:p>
    <w:p w:rsidR="00AF546A" w:rsidRDefault="00AF546A" w:rsidP="00DB45B9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DB45B9" w:rsidRPr="003809BD" w:rsidRDefault="003809BD" w:rsidP="00DB45B9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3809BD">
        <w:rPr>
          <w:b/>
          <w:sz w:val="28"/>
          <w:szCs w:val="28"/>
          <w:lang w:eastAsia="pl-PL"/>
        </w:rPr>
        <w:t xml:space="preserve">REGULAMIN POBYTU </w:t>
      </w:r>
      <w:r w:rsidR="000B62F9">
        <w:rPr>
          <w:b/>
          <w:sz w:val="28"/>
          <w:szCs w:val="28"/>
          <w:lang w:eastAsia="pl-PL"/>
        </w:rPr>
        <w:t>DZIECKA</w:t>
      </w:r>
      <w:r w:rsidRPr="003809BD">
        <w:rPr>
          <w:b/>
          <w:sz w:val="28"/>
          <w:szCs w:val="28"/>
          <w:lang w:eastAsia="pl-PL"/>
        </w:rPr>
        <w:t xml:space="preserve"> I JEGO OPIEKUNÓW</w:t>
      </w:r>
    </w:p>
    <w:p w:rsidR="00DB45B9" w:rsidRPr="003809BD" w:rsidRDefault="003809BD" w:rsidP="00DB45B9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3809BD">
        <w:rPr>
          <w:b/>
          <w:sz w:val="28"/>
          <w:szCs w:val="28"/>
          <w:lang w:eastAsia="pl-PL"/>
        </w:rPr>
        <w:t xml:space="preserve">W ODDZIALE CHIRURGII </w:t>
      </w:r>
      <w:r w:rsidR="000B62F9">
        <w:rPr>
          <w:b/>
          <w:sz w:val="28"/>
          <w:szCs w:val="28"/>
          <w:lang w:eastAsia="pl-PL"/>
        </w:rPr>
        <w:t>DZIECI</w:t>
      </w:r>
      <w:r w:rsidRPr="003809BD">
        <w:rPr>
          <w:b/>
          <w:sz w:val="28"/>
          <w:szCs w:val="28"/>
          <w:lang w:eastAsia="pl-PL"/>
        </w:rPr>
        <w:t>ĘCEJ I URAZOWO-ORTOPEDYCZNEJ</w:t>
      </w:r>
    </w:p>
    <w:p w:rsidR="00DB45B9" w:rsidRPr="003809BD" w:rsidRDefault="003809BD" w:rsidP="00DB45B9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3809BD">
        <w:rPr>
          <w:b/>
          <w:sz w:val="28"/>
          <w:szCs w:val="28"/>
          <w:lang w:eastAsia="pl-PL"/>
        </w:rPr>
        <w:t>SZPITALA CAROLINA MEDICAL CENTER</w:t>
      </w:r>
    </w:p>
    <w:p w:rsidR="00DB45B9" w:rsidRPr="00DB45B9" w:rsidRDefault="00DB45B9" w:rsidP="00DB45B9">
      <w:pPr>
        <w:spacing w:after="0" w:line="240" w:lineRule="auto"/>
        <w:jc w:val="both"/>
        <w:rPr>
          <w:rFonts w:ascii="Verdana" w:hAnsi="Verdana"/>
          <w:b/>
          <w:sz w:val="21"/>
          <w:szCs w:val="21"/>
          <w:lang w:eastAsia="pl-PL"/>
        </w:rPr>
      </w:pPr>
    </w:p>
    <w:p w:rsidR="003809BD" w:rsidRDefault="003809BD" w:rsidP="00DB45B9">
      <w:pPr>
        <w:spacing w:after="0" w:line="240" w:lineRule="auto"/>
        <w:jc w:val="both"/>
        <w:rPr>
          <w:b/>
          <w:lang w:eastAsia="pl-PL"/>
        </w:rPr>
      </w:pPr>
    </w:p>
    <w:p w:rsidR="003809BD" w:rsidRDefault="003809BD" w:rsidP="00DB45B9">
      <w:pPr>
        <w:spacing w:after="0" w:line="240" w:lineRule="auto"/>
        <w:jc w:val="both"/>
        <w:rPr>
          <w:b/>
          <w:lang w:eastAsia="pl-PL"/>
        </w:rPr>
      </w:pPr>
    </w:p>
    <w:p w:rsidR="00DB45B9" w:rsidRPr="003809BD" w:rsidRDefault="00DB45B9" w:rsidP="00DB45B9">
      <w:pPr>
        <w:spacing w:after="0" w:line="240" w:lineRule="auto"/>
        <w:jc w:val="both"/>
        <w:rPr>
          <w:b/>
          <w:lang w:eastAsia="pl-PL"/>
        </w:rPr>
      </w:pPr>
      <w:r w:rsidRPr="003809BD">
        <w:rPr>
          <w:b/>
          <w:lang w:eastAsia="pl-PL"/>
        </w:rPr>
        <w:t>Uwagi ogólne</w:t>
      </w:r>
    </w:p>
    <w:p w:rsid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Oddział specjalizuje się w leczeniu </w:t>
      </w:r>
      <w:r w:rsidR="000B62F9">
        <w:rPr>
          <w:lang w:eastAsia="pl-PL"/>
        </w:rPr>
        <w:t>Dzieci</w:t>
      </w:r>
      <w:r w:rsidRPr="003809BD">
        <w:rPr>
          <w:lang w:eastAsia="pl-PL"/>
        </w:rPr>
        <w:t xml:space="preserve"> i młodzieży w wieku od 3</w:t>
      </w:r>
      <w:r w:rsidR="00D612E9">
        <w:rPr>
          <w:lang w:eastAsia="pl-PL"/>
        </w:rPr>
        <w:t>.</w:t>
      </w:r>
      <w:r w:rsidRPr="003809BD">
        <w:rPr>
          <w:lang w:eastAsia="pl-PL"/>
        </w:rPr>
        <w:t xml:space="preserve"> do 18</w:t>
      </w:r>
      <w:r w:rsidR="003809BD">
        <w:rPr>
          <w:lang w:eastAsia="pl-PL"/>
        </w:rPr>
        <w:t>.</w:t>
      </w:r>
      <w:r w:rsidRPr="003809BD">
        <w:rPr>
          <w:lang w:eastAsia="pl-PL"/>
        </w:rPr>
        <w:t xml:space="preserve"> roku życia ze schorzeniami układu kostno-stawowego oraz chorób z za</w:t>
      </w:r>
      <w:r w:rsidR="003809BD">
        <w:rPr>
          <w:lang w:eastAsia="pl-PL"/>
        </w:rPr>
        <w:t>kresu chirurgii ogólnej. Każdy P</w:t>
      </w:r>
      <w:r w:rsidRPr="003809BD">
        <w:rPr>
          <w:lang w:eastAsia="pl-PL"/>
        </w:rPr>
        <w:t>acjent od momentu przyjęcia do szpitala otoczony jest indywidualną opieką.</w:t>
      </w:r>
    </w:p>
    <w:p w:rsidR="003809BD" w:rsidRPr="003809BD" w:rsidRDefault="003809BD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Opiekę nad P</w:t>
      </w:r>
      <w:r w:rsidR="00DB45B9" w:rsidRPr="003809BD">
        <w:rPr>
          <w:lang w:eastAsia="pl-PL"/>
        </w:rPr>
        <w:t>acjentem sprawuje wysoko wykwalifikowany personel medyczny. Każdy  z naszych pracowników nosi identyfikator, a jeżeli  go nie posiada można poprosić pr</w:t>
      </w:r>
      <w:r w:rsidRPr="003809BD">
        <w:rPr>
          <w:lang w:eastAsia="pl-PL"/>
        </w:rPr>
        <w:t>acownika o przedstawienie się.</w:t>
      </w:r>
    </w:p>
    <w:p w:rsidR="003809BD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Oddział jest również placówką dydaktyczną, która zajmuje się szkoleniem lekarzy specjalizujących się </w:t>
      </w:r>
      <w:r w:rsidR="000B62F9">
        <w:rPr>
          <w:lang w:eastAsia="pl-PL"/>
        </w:rPr>
        <w:br/>
      </w:r>
      <w:r w:rsidRPr="003809BD">
        <w:rPr>
          <w:lang w:eastAsia="pl-PL"/>
        </w:rPr>
        <w:t xml:space="preserve">w ortopedii i traumatologii narządu ruchu, a także pielęgniarek objętych szkoleniem specjalistycznym. Ze względu na wysoki poziom referencyjny Szpital umożliwia szkolenia lekarzom </w:t>
      </w:r>
      <w:r w:rsidR="00C502E2">
        <w:rPr>
          <w:lang w:eastAsia="pl-PL"/>
        </w:rPr>
        <w:br/>
      </w:r>
      <w:r w:rsidRPr="003809BD">
        <w:rPr>
          <w:lang w:eastAsia="pl-PL"/>
        </w:rPr>
        <w:t>z zagranicy</w:t>
      </w:r>
      <w:r w:rsidR="003809BD" w:rsidRPr="003809BD">
        <w:rPr>
          <w:lang w:eastAsia="pl-PL"/>
        </w:rPr>
        <w:t>.</w:t>
      </w:r>
    </w:p>
    <w:p w:rsidR="00DB45B9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Zachęcamy wszystkich rodziców do przygotowania swojego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do pobytu w szpitalu. Niezbędne jest wcześniejsze poinformowanie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o konieczności leczenia szpitalnego.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>, aby czuło się bezpiecznie, musi zaufać rodzicom, że jego pobyt w szpitalu jest niezbędny. Oczekuje ono od rodziców prostych i prawdziwych wyjaśnień.</w:t>
      </w:r>
    </w:p>
    <w:p w:rsidR="003809BD" w:rsidRPr="003809BD" w:rsidRDefault="00DB45B9" w:rsidP="00DB45B9">
      <w:pPr>
        <w:spacing w:after="0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Oferujemy możliwość wcześniejszego odwiedzenia oddziału w celu poznania warunków lokalowych, przewidywanego miejsca hospitalizacji, poznania personelu i zwyczajów oddziału. Przy okazji takiej wizyty należy uświadomić </w:t>
      </w:r>
      <w:r w:rsidR="000B62F9">
        <w:rPr>
          <w:lang w:eastAsia="pl-PL"/>
        </w:rPr>
        <w:t>Dzieci</w:t>
      </w:r>
      <w:r w:rsidRPr="003809BD">
        <w:rPr>
          <w:lang w:eastAsia="pl-PL"/>
        </w:rPr>
        <w:t xml:space="preserve">om, że istnieje możliwość przebywania opiekuna z dzieckiem. Termin wcześniejszej wizyty na oddziale ustala Koordynator </w:t>
      </w:r>
      <w:r w:rsidR="003809BD">
        <w:rPr>
          <w:lang w:eastAsia="pl-PL"/>
        </w:rPr>
        <w:t>Opieki Szpitalnej</w:t>
      </w:r>
      <w:r w:rsidR="003809BD" w:rsidRPr="003809BD">
        <w:rPr>
          <w:lang w:eastAsia="pl-PL"/>
        </w:rPr>
        <w:t xml:space="preserve"> z Pielęgniarką Oddziałową.</w:t>
      </w:r>
    </w:p>
    <w:p w:rsidR="003809BD" w:rsidRPr="003809BD" w:rsidRDefault="003809BD" w:rsidP="00DB45B9">
      <w:pPr>
        <w:spacing w:after="0" w:line="240" w:lineRule="auto"/>
        <w:jc w:val="both"/>
        <w:rPr>
          <w:lang w:eastAsia="pl-PL"/>
        </w:rPr>
      </w:pPr>
    </w:p>
    <w:p w:rsidR="00DB45B9" w:rsidRPr="003809BD" w:rsidRDefault="00DB45B9" w:rsidP="00DB45B9">
      <w:pPr>
        <w:spacing w:after="0" w:line="240" w:lineRule="auto"/>
        <w:jc w:val="both"/>
        <w:rPr>
          <w:lang w:eastAsia="pl-PL"/>
        </w:rPr>
      </w:pPr>
      <w:r w:rsidRPr="003809BD">
        <w:rPr>
          <w:lang w:eastAsia="pl-PL"/>
        </w:rPr>
        <w:t>W okresie pooperacyjnym w opiekę nad dzieckiem może również być włączony Fizjoterapeuta wykonujący zlecone przez lekarza konieczne zabiegi rehabilitacyjne.</w:t>
      </w:r>
    </w:p>
    <w:p w:rsidR="003809BD" w:rsidRPr="00C502E2" w:rsidRDefault="00DB45B9" w:rsidP="003809BD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C502E2">
        <w:rPr>
          <w:b/>
          <w:bCs/>
          <w:lang w:eastAsia="pl-PL"/>
        </w:rPr>
        <w:t>Zasady odwiedzin i współpracy rodziców z personelem</w:t>
      </w:r>
    </w:p>
    <w:p w:rsidR="003809BD" w:rsidRPr="003809BD" w:rsidRDefault="00DB45B9" w:rsidP="00C502E2">
      <w:pPr>
        <w:spacing w:after="0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Obecność rodziców lub innej osoby bliskiej przy </w:t>
      </w:r>
      <w:r w:rsidR="000B62F9">
        <w:rPr>
          <w:lang w:eastAsia="pl-PL"/>
        </w:rPr>
        <w:t>Dziecku</w:t>
      </w:r>
      <w:r w:rsidRPr="003809BD">
        <w:rPr>
          <w:lang w:eastAsia="pl-PL"/>
        </w:rPr>
        <w:t xml:space="preserve"> zaspokaja jego potrzebę miłości </w:t>
      </w:r>
      <w:r w:rsidR="00C502E2">
        <w:rPr>
          <w:lang w:eastAsia="pl-PL"/>
        </w:rPr>
        <w:br/>
      </w:r>
      <w:r w:rsidRPr="003809BD">
        <w:rPr>
          <w:lang w:eastAsia="pl-PL"/>
        </w:rPr>
        <w:t xml:space="preserve">i bezpieczeństwa. Konieczna jest jednak ich ścisła współpraca z personelem medycznym w staraniach o zdrowie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oraz przes</w:t>
      </w:r>
      <w:r w:rsidR="003809BD" w:rsidRPr="003809BD">
        <w:rPr>
          <w:lang w:eastAsia="pl-PL"/>
        </w:rPr>
        <w:t>trzeganie następujących zasad:</w:t>
      </w:r>
    </w:p>
    <w:p w:rsidR="00DB45B9" w:rsidRPr="003809BD" w:rsidRDefault="00DB45B9" w:rsidP="00C502E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3809BD">
        <w:rPr>
          <w:lang w:eastAsia="pl-PL"/>
        </w:rPr>
        <w:t xml:space="preserve">Każde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przebywające w naszej Klinice ma prawo do opieki jednej osoby, najlepiej jeśli jest to matka lub ojciec. W wyjątkowych wypadkach rodzice mogą być zastąpieni przez innego członka rodziny.</w:t>
      </w:r>
    </w:p>
    <w:p w:rsidR="00DB45B9" w:rsidRPr="003809BD" w:rsidRDefault="00DB45B9" w:rsidP="00C502E2">
      <w:pPr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lang w:eastAsia="pl-PL"/>
        </w:rPr>
      </w:pPr>
      <w:r w:rsidRPr="003809BD">
        <w:rPr>
          <w:lang w:eastAsia="pl-PL"/>
        </w:rPr>
        <w:t xml:space="preserve">Osoby przebywające przy </w:t>
      </w:r>
      <w:r w:rsidR="000B62F9">
        <w:rPr>
          <w:lang w:eastAsia="pl-PL"/>
        </w:rPr>
        <w:t>Dziecku</w:t>
      </w:r>
      <w:r w:rsidRPr="003809BD">
        <w:rPr>
          <w:lang w:eastAsia="pl-PL"/>
        </w:rPr>
        <w:t xml:space="preserve"> muszą być bezwzględnie zdrowe.</w:t>
      </w:r>
    </w:p>
    <w:p w:rsidR="00DB45B9" w:rsidRPr="003809BD" w:rsidRDefault="00DB45B9" w:rsidP="00C502E2">
      <w:pPr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lang w:eastAsia="pl-PL"/>
        </w:rPr>
      </w:pPr>
      <w:r w:rsidRPr="003809BD">
        <w:rPr>
          <w:lang w:eastAsia="pl-PL"/>
        </w:rPr>
        <w:t xml:space="preserve">Osoby przebywające przy </w:t>
      </w:r>
      <w:r w:rsidR="000B62F9">
        <w:rPr>
          <w:lang w:eastAsia="pl-PL"/>
        </w:rPr>
        <w:t>Dziecku</w:t>
      </w:r>
      <w:r w:rsidRPr="003809BD">
        <w:rPr>
          <w:lang w:eastAsia="pl-PL"/>
        </w:rPr>
        <w:t xml:space="preserve"> proszone są o bezwzględne przestrzeganie zasad czystości </w:t>
      </w:r>
      <w:r w:rsidR="00C502E2">
        <w:rPr>
          <w:lang w:eastAsia="pl-PL"/>
        </w:rPr>
        <w:br/>
      </w:r>
      <w:r w:rsidRPr="003809BD">
        <w:rPr>
          <w:lang w:eastAsia="pl-PL"/>
        </w:rPr>
        <w:t>i BHP.</w:t>
      </w:r>
    </w:p>
    <w:p w:rsidR="00DB45B9" w:rsidRPr="003809BD" w:rsidRDefault="00DB45B9" w:rsidP="00C502E2">
      <w:pPr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lang w:eastAsia="pl-PL"/>
        </w:rPr>
      </w:pPr>
      <w:r w:rsidRPr="003809BD">
        <w:rPr>
          <w:lang w:eastAsia="pl-PL"/>
        </w:rPr>
        <w:t xml:space="preserve">Poza rodzicami i osobami z rodziny odwiedzać chore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może również rodzeństwo powyżej 14</w:t>
      </w:r>
      <w:r w:rsidR="003809BD">
        <w:rPr>
          <w:lang w:eastAsia="pl-PL"/>
        </w:rPr>
        <w:t>. roku życia –</w:t>
      </w:r>
      <w:r w:rsidRPr="003809BD">
        <w:rPr>
          <w:lang w:eastAsia="pl-PL"/>
        </w:rPr>
        <w:t xml:space="preserve"> bezwzględnie zdrowe.</w:t>
      </w:r>
    </w:p>
    <w:p w:rsidR="00C502E2" w:rsidRDefault="00C502E2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</w:p>
    <w:p w:rsidR="00273811" w:rsidRDefault="00273811" w:rsidP="00273811">
      <w:pPr>
        <w:spacing w:before="100" w:beforeAutospacing="1" w:after="100" w:afterAutospacing="1" w:line="240" w:lineRule="auto"/>
        <w:jc w:val="both"/>
        <w:rPr>
          <w:lang w:eastAsia="pl-PL"/>
        </w:rPr>
      </w:pPr>
    </w:p>
    <w:p w:rsidR="00DB45B9" w:rsidRPr="003809BD" w:rsidRDefault="00DB45B9" w:rsidP="00273811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Każdy oddział ze względu na swoją specyfikę ma odrębne zwyczaje (REGULAMIN WEWNĘTRZYNY ODDZIAŁU), stąd po przyjęciu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zostaniecie Państwo poinformowani o składzie personelu (ordynator, lekarz prowadzący,  pielęgniarka oddziałowa, personel lekarski, personel pielęgniarski), planie do</w:t>
      </w:r>
      <w:r w:rsidR="00B75F85">
        <w:rPr>
          <w:lang w:eastAsia="pl-PL"/>
        </w:rPr>
        <w:t>by szpitalnej, regulaminie dla P</w:t>
      </w:r>
      <w:r w:rsidRPr="003809BD">
        <w:rPr>
          <w:lang w:eastAsia="pl-PL"/>
        </w:rPr>
        <w:t>acjentów, regulaminie dla odwiedzających, godzinach odwiedzin.</w:t>
      </w:r>
    </w:p>
    <w:p w:rsidR="003809BD" w:rsidRPr="00C502E2" w:rsidRDefault="00DB45B9" w:rsidP="00C502E2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Informacji o stanie zdrowia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udziela lekarz prowadzący. W szczególnych przypadkach takich informacji może udzielić lekarz dyżurny oddziału. </w:t>
      </w:r>
    </w:p>
    <w:p w:rsidR="00C502E2" w:rsidRDefault="00C502E2" w:rsidP="00B75F85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p w:rsidR="00B75F85" w:rsidRDefault="00DB45B9" w:rsidP="00C502E2">
      <w:pPr>
        <w:spacing w:line="240" w:lineRule="auto"/>
        <w:jc w:val="both"/>
        <w:rPr>
          <w:lang w:eastAsia="pl-PL"/>
        </w:rPr>
      </w:pPr>
      <w:r w:rsidRPr="003809BD">
        <w:rPr>
          <w:b/>
          <w:lang w:eastAsia="pl-PL"/>
        </w:rPr>
        <w:t xml:space="preserve">Informacje Ogólne dla rodziców </w:t>
      </w:r>
    </w:p>
    <w:p w:rsidR="00DB45B9" w:rsidRPr="003809BD" w:rsidRDefault="00DB45B9" w:rsidP="00C502E2">
      <w:pPr>
        <w:spacing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Pobyt w szpitalu to dla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przykre przeżycie, kojarzy się z bólem, rozłąką, samotnością, czymś nieznanym. Często zwłaszcza dla </w:t>
      </w:r>
      <w:r w:rsidR="000B62F9">
        <w:rPr>
          <w:lang w:eastAsia="pl-PL"/>
        </w:rPr>
        <w:t>Dzieci</w:t>
      </w:r>
      <w:r w:rsidRPr="003809BD">
        <w:rPr>
          <w:lang w:eastAsia="pl-PL"/>
        </w:rPr>
        <w:t xml:space="preserve"> małych rozłąka z opiekunem oraz brak kontaktu fizycznego, są odczuwane jako kara. W szpitalu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spotyka wiele obcych osób, dźwięków, zapachów, sytuacji. Ważne jest</w:t>
      </w:r>
      <w:r w:rsidR="00B75F85">
        <w:rPr>
          <w:lang w:eastAsia="pl-PL"/>
        </w:rPr>
        <w:t>,</w:t>
      </w:r>
      <w:r w:rsidRPr="003809BD">
        <w:rPr>
          <w:lang w:eastAsia="pl-PL"/>
        </w:rPr>
        <w:t xml:space="preserve"> aby zminimalizować wszystkie te przykre doznania i stres z nimi związany. </w:t>
      </w:r>
    </w:p>
    <w:p w:rsidR="00DB45B9" w:rsidRPr="003809BD" w:rsidRDefault="00DB45B9" w:rsidP="00B75F85">
      <w:pPr>
        <w:spacing w:before="100" w:beforeAutospacing="1" w:after="240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Najlepiej jest jeśli ktoś z bliskich może zostać z dzieckiem w szpitalu lub przebywać z nim możliwie najdłużej. Jeżeli opiekun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nie może przebywać z nim ciągle, dobrze jest jeśli odwiedza je codziennie lub przynajmniej utrzymuje każde</w:t>
      </w:r>
      <w:r w:rsidR="00C502E2">
        <w:rPr>
          <w:lang w:eastAsia="pl-PL"/>
        </w:rPr>
        <w:t>go dnia kontakt telefoniczny z D</w:t>
      </w:r>
      <w:r w:rsidRPr="003809BD">
        <w:rPr>
          <w:lang w:eastAsia="pl-PL"/>
        </w:rPr>
        <w:t>zieckiem. </w:t>
      </w:r>
    </w:p>
    <w:p w:rsidR="00DB45B9" w:rsidRPr="003809BD" w:rsidRDefault="000B62F9" w:rsidP="00DB45B9">
      <w:pPr>
        <w:spacing w:before="100" w:beforeAutospacing="1" w:after="240" w:line="240" w:lineRule="auto"/>
        <w:jc w:val="both"/>
        <w:rPr>
          <w:lang w:eastAsia="pl-PL"/>
        </w:rPr>
      </w:pPr>
      <w:r>
        <w:rPr>
          <w:lang w:eastAsia="pl-PL"/>
        </w:rPr>
        <w:t>Dzieci</w:t>
      </w:r>
      <w:r w:rsidR="00DB45B9" w:rsidRPr="003809BD">
        <w:rPr>
          <w:lang w:eastAsia="pl-PL"/>
        </w:rPr>
        <w:t xml:space="preserve"> w ciągu dnia mogą przebywać we własnych ubraniach, np. w dresach, a w nocy mogą spać </w:t>
      </w:r>
      <w:r w:rsidR="00AF546A">
        <w:rPr>
          <w:lang w:eastAsia="pl-PL"/>
        </w:rPr>
        <w:br/>
      </w:r>
      <w:r w:rsidR="00DB45B9" w:rsidRPr="003809BD">
        <w:rPr>
          <w:lang w:eastAsia="pl-PL"/>
        </w:rPr>
        <w:t>w prywatnej piżamce. </w:t>
      </w:r>
    </w:p>
    <w:p w:rsidR="00DB45B9" w:rsidRPr="003809BD" w:rsidRDefault="00DB45B9" w:rsidP="00DB45B9">
      <w:pPr>
        <w:spacing w:before="100" w:beforeAutospacing="1" w:after="240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Jeżeli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ma swoją ulubioną zabawkę lub przedmiot, z którym będzie czuło się bezpiecznie, może zabrać je do szpitala. Nie należy jednak zabierać do szpitala wartościowych rzeczy, za ich zaginięcie Szpital nie odpowiada. </w:t>
      </w:r>
    </w:p>
    <w:p w:rsidR="00DB45B9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Ważne jest, aby w dniu przyjęcia przebywać z dzieckiem jak najdłużej, by poznało ono oddział </w:t>
      </w:r>
      <w:r w:rsidR="00C502E2">
        <w:rPr>
          <w:lang w:eastAsia="pl-PL"/>
        </w:rPr>
        <w:br/>
      </w:r>
      <w:r w:rsidRPr="003809BD">
        <w:rPr>
          <w:lang w:eastAsia="pl-PL"/>
        </w:rPr>
        <w:t>i personel, a moment odejścia rodziców nie będzie tak przykry. </w:t>
      </w:r>
    </w:p>
    <w:p w:rsidR="003809BD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>Nie powinno się odchodzić z oddziału bez pożegnania z dzieckiem i wyjaśnienia mu kiedy zobaczy się</w:t>
      </w:r>
      <w:r w:rsidR="00AF546A">
        <w:rPr>
          <w:lang w:eastAsia="pl-PL"/>
        </w:rPr>
        <w:br/>
      </w:r>
      <w:r w:rsidRPr="003809BD">
        <w:rPr>
          <w:lang w:eastAsia="pl-PL"/>
        </w:rPr>
        <w:t xml:space="preserve">z rodzicami następny raz (małym </w:t>
      </w:r>
      <w:r w:rsidR="000B62F9">
        <w:rPr>
          <w:lang w:eastAsia="pl-PL"/>
        </w:rPr>
        <w:t>Dzieci</w:t>
      </w:r>
      <w:r w:rsidRPr="003809BD">
        <w:rPr>
          <w:lang w:eastAsia="pl-PL"/>
        </w:rPr>
        <w:t xml:space="preserve">om sytuacja taka może kojarzyć się z porzuceniem). </w:t>
      </w:r>
      <w:r w:rsidR="00C502E2">
        <w:rPr>
          <w:lang w:eastAsia="pl-PL"/>
        </w:rPr>
        <w:br/>
      </w:r>
      <w:r w:rsidRPr="003809BD">
        <w:rPr>
          <w:lang w:eastAsia="pl-PL"/>
        </w:rPr>
        <w:t>O momencie wyjścia należy poinfo</w:t>
      </w:r>
      <w:r w:rsidR="003809BD" w:rsidRPr="003809BD">
        <w:rPr>
          <w:lang w:eastAsia="pl-PL"/>
        </w:rPr>
        <w:t xml:space="preserve">rmować personel pielęgniarski. </w:t>
      </w:r>
    </w:p>
    <w:p w:rsidR="00DB45B9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Nie wolno przenosić na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swojego niepokoju o jego stan zdrowia.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nie zdaje sobie </w:t>
      </w:r>
      <w:r w:rsidR="00C502E2">
        <w:rPr>
          <w:lang w:eastAsia="pl-PL"/>
        </w:rPr>
        <w:br/>
      </w:r>
      <w:r w:rsidRPr="003809BD">
        <w:rPr>
          <w:lang w:eastAsia="pl-PL"/>
        </w:rPr>
        <w:t>w pełni sprawy z zagrożenia tak długo, dopóki nie odczyta tego z zachowania rodziców.</w:t>
      </w:r>
    </w:p>
    <w:p w:rsidR="003809BD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Nie wolno dopuszczać do tego, aby pobyt w szpitalu kojarzył się </w:t>
      </w:r>
      <w:r w:rsidR="000B62F9">
        <w:rPr>
          <w:lang w:eastAsia="pl-PL"/>
        </w:rPr>
        <w:t>Dziecku</w:t>
      </w:r>
      <w:r w:rsidRPr="003809BD">
        <w:rPr>
          <w:lang w:eastAsia="pl-PL"/>
        </w:rPr>
        <w:t xml:space="preserve"> z karą,</w:t>
      </w:r>
      <w:r w:rsidR="003809BD" w:rsidRPr="003809BD">
        <w:rPr>
          <w:lang w:eastAsia="pl-PL"/>
        </w:rPr>
        <w:t xml:space="preserve"> porzuceniem, utratą miłości. </w:t>
      </w:r>
    </w:p>
    <w:p w:rsidR="003809BD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>Szczególnie ważne jest, ab</w:t>
      </w:r>
      <w:r w:rsidR="00D375F4">
        <w:rPr>
          <w:lang w:eastAsia="pl-PL"/>
        </w:rPr>
        <w:t xml:space="preserve">y nie straszyć </w:t>
      </w:r>
      <w:r w:rsidR="000B62F9">
        <w:rPr>
          <w:lang w:eastAsia="pl-PL"/>
        </w:rPr>
        <w:t>Dziecka</w:t>
      </w:r>
      <w:r w:rsidR="00D375F4">
        <w:rPr>
          <w:lang w:eastAsia="pl-PL"/>
        </w:rPr>
        <w:t xml:space="preserve"> słowami: „</w:t>
      </w:r>
      <w:r w:rsidRPr="003809BD">
        <w:rPr>
          <w:lang w:eastAsia="pl-PL"/>
        </w:rPr>
        <w:t xml:space="preserve">jak będziesz niegrzeczny, to zostaniesz </w:t>
      </w:r>
      <w:r w:rsidR="00C502E2">
        <w:rPr>
          <w:lang w:eastAsia="pl-PL"/>
        </w:rPr>
        <w:br/>
      </w:r>
      <w:r w:rsidRPr="003809BD">
        <w:rPr>
          <w:lang w:eastAsia="pl-PL"/>
        </w:rPr>
        <w:t>w szpitalu lub pani</w:t>
      </w:r>
      <w:r w:rsidR="00D375F4">
        <w:rPr>
          <w:lang w:eastAsia="pl-PL"/>
        </w:rPr>
        <w:t xml:space="preserve"> pielęgniarka zrobi ci zastrzyk”</w:t>
      </w:r>
      <w:r w:rsidRPr="003809BD">
        <w:rPr>
          <w:lang w:eastAsia="pl-PL"/>
        </w:rPr>
        <w:t xml:space="preserve">. Takie informacje zawsze dla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są prawdziwe jeśli słyszy je z ust rodziców. </w:t>
      </w:r>
      <w:r w:rsidR="000B62F9">
        <w:rPr>
          <w:lang w:eastAsia="pl-PL"/>
        </w:rPr>
        <w:t>Dzieci</w:t>
      </w:r>
      <w:r w:rsidRPr="003809BD">
        <w:rPr>
          <w:lang w:eastAsia="pl-PL"/>
        </w:rPr>
        <w:t xml:space="preserve"> wtedy bardzo przeżywają hospit</w:t>
      </w:r>
      <w:r w:rsidR="003809BD" w:rsidRPr="003809BD">
        <w:rPr>
          <w:lang w:eastAsia="pl-PL"/>
        </w:rPr>
        <w:t>alizację, boją się personelu. </w:t>
      </w:r>
    </w:p>
    <w:p w:rsidR="00C502E2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W miarę możliwości należy wyjaśnić </w:t>
      </w:r>
      <w:r w:rsidR="000B62F9">
        <w:rPr>
          <w:lang w:eastAsia="pl-PL"/>
        </w:rPr>
        <w:t>Dziecku</w:t>
      </w:r>
      <w:r w:rsidRPr="003809BD">
        <w:rPr>
          <w:lang w:eastAsia="pl-PL"/>
        </w:rPr>
        <w:t xml:space="preserve"> konieczność i cel przyjęcia do szpitala. Należy opowiedzieć </w:t>
      </w:r>
      <w:r w:rsidR="000B62F9">
        <w:rPr>
          <w:lang w:eastAsia="pl-PL"/>
        </w:rPr>
        <w:t>Dziecku</w:t>
      </w:r>
      <w:r w:rsidRPr="003809BD">
        <w:rPr>
          <w:lang w:eastAsia="pl-PL"/>
        </w:rPr>
        <w:t xml:space="preserve"> jakie zabiegi i</w:t>
      </w:r>
      <w:r w:rsidR="00D375F4">
        <w:rPr>
          <w:lang w:eastAsia="pl-PL"/>
        </w:rPr>
        <w:t xml:space="preserve"> badania będzie miało wykonane –</w:t>
      </w:r>
      <w:r w:rsidRPr="003809BD">
        <w:rPr>
          <w:lang w:eastAsia="pl-PL"/>
        </w:rPr>
        <w:t xml:space="preserve"> nigdy nie wolno okłamywać, </w:t>
      </w:r>
      <w:r w:rsidR="00C502E2">
        <w:rPr>
          <w:lang w:eastAsia="pl-PL"/>
        </w:rPr>
        <w:br/>
      </w:r>
      <w:r w:rsidRPr="003809BD">
        <w:rPr>
          <w:lang w:eastAsia="pl-PL"/>
        </w:rPr>
        <w:t>że np. zastrzyk nie będzie bolał (zas</w:t>
      </w:r>
      <w:r w:rsidR="003809BD" w:rsidRPr="003809BD">
        <w:rPr>
          <w:lang w:eastAsia="pl-PL"/>
        </w:rPr>
        <w:t>trzyki zwykle sprawiają ból). </w:t>
      </w:r>
    </w:p>
    <w:p w:rsidR="003809BD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lastRenderedPageBreak/>
        <w:t xml:space="preserve">Prosimy nie krytykować przy </w:t>
      </w:r>
      <w:r w:rsidR="000B62F9">
        <w:rPr>
          <w:lang w:eastAsia="pl-PL"/>
        </w:rPr>
        <w:t>Dziecku</w:t>
      </w:r>
      <w:r w:rsidRPr="003809BD">
        <w:rPr>
          <w:lang w:eastAsia="pl-PL"/>
        </w:rPr>
        <w:t xml:space="preserve"> wyposażenia oddziału czy pracującego w nim personelu, ponieważ zostawiacie je Państwo później bardziej zalęknione i przestraszone. Wszelkie uwagi proszę zgłaszać pielęgniarce oddziałowej i opiekują</w:t>
      </w:r>
      <w:r w:rsidR="003809BD" w:rsidRPr="003809BD">
        <w:rPr>
          <w:lang w:eastAsia="pl-PL"/>
        </w:rPr>
        <w:t>cemu się dzieckiem lekarzowi. </w:t>
      </w:r>
    </w:p>
    <w:p w:rsidR="00DB45B9" w:rsidRPr="003809BD" w:rsidRDefault="00DB45B9" w:rsidP="00DB45B9">
      <w:pPr>
        <w:spacing w:before="100" w:beforeAutospacing="1" w:after="100" w:afterAutospacing="1" w:line="240" w:lineRule="auto"/>
        <w:jc w:val="both"/>
        <w:rPr>
          <w:lang w:eastAsia="pl-PL"/>
        </w:rPr>
      </w:pPr>
      <w:r w:rsidRPr="003809BD">
        <w:rPr>
          <w:lang w:eastAsia="pl-PL"/>
        </w:rPr>
        <w:t xml:space="preserve">Pobyt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w szpitalu czasami może spowodować zmiany w jego zachowaniu.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jednak szybko odzyska równowagę, jeśli okaże  mu  się dużo miłości i zrozumienia. Błędem ze strony rodziców jest straszenie </w:t>
      </w:r>
      <w:r w:rsidR="000B62F9">
        <w:rPr>
          <w:lang w:eastAsia="pl-PL"/>
        </w:rPr>
        <w:t>Dziecka</w:t>
      </w:r>
      <w:r w:rsidRPr="003809BD">
        <w:rPr>
          <w:lang w:eastAsia="pl-PL"/>
        </w:rPr>
        <w:t xml:space="preserve"> powrotem do szpitala, jeśli nie będzie grzeczne. </w:t>
      </w:r>
      <w:r w:rsidR="000B62F9">
        <w:rPr>
          <w:lang w:eastAsia="pl-PL"/>
        </w:rPr>
        <w:t>Dziecko</w:t>
      </w:r>
      <w:r w:rsidRPr="003809BD">
        <w:rPr>
          <w:lang w:eastAsia="pl-PL"/>
        </w:rPr>
        <w:t xml:space="preserve"> zawsze będzie już nieufne, a w razie potrzeby kolejnej hospitalizacji zareaguje ogromną rozpaczą </w:t>
      </w:r>
      <w:r w:rsidR="00C502E2">
        <w:rPr>
          <w:lang w:eastAsia="pl-PL"/>
        </w:rPr>
        <w:br/>
      </w:r>
      <w:r w:rsidRPr="003809BD">
        <w:rPr>
          <w:lang w:eastAsia="pl-PL"/>
        </w:rPr>
        <w:t>i przekonaniem, że naprawdę jest w szpitalu za karę.</w:t>
      </w:r>
    </w:p>
    <w:p w:rsidR="00DB45B9" w:rsidRPr="003809BD" w:rsidRDefault="00D375F4" w:rsidP="00DB45B9">
      <w:pPr>
        <w:spacing w:after="200" w:line="276" w:lineRule="auto"/>
        <w:jc w:val="both"/>
      </w:pPr>
      <w:r>
        <w:t xml:space="preserve">W szpitalu każdemu </w:t>
      </w:r>
      <w:r w:rsidR="000B62F9">
        <w:t>Dziecku</w:t>
      </w:r>
      <w:r w:rsidR="00DB45B9" w:rsidRPr="003809BD">
        <w:t xml:space="preserve"> winni jesteśmy szacunek,  a jego intymność powinna być respektowana tak jak w przypadku dorosłych. Ważne jest również, aby </w:t>
      </w:r>
      <w:r>
        <w:t xml:space="preserve">w maksymalny sposób oszczędzić </w:t>
      </w:r>
      <w:r w:rsidR="000B62F9">
        <w:t>Dziecku</w:t>
      </w:r>
      <w:r w:rsidR="00DB45B9" w:rsidRPr="003809BD">
        <w:t xml:space="preserve"> stresu związanego z pobytem w szpitalu.</w:t>
      </w:r>
    </w:p>
    <w:p w:rsidR="00DB45B9" w:rsidRPr="003809BD" w:rsidRDefault="00DB45B9" w:rsidP="00DB45B9">
      <w:pPr>
        <w:spacing w:after="200" w:line="276" w:lineRule="auto"/>
        <w:jc w:val="both"/>
      </w:pPr>
      <w:r w:rsidRPr="003809BD">
        <w:t>W miarę możliwości powinno się min</w:t>
      </w:r>
      <w:r w:rsidR="00D375F4">
        <w:t xml:space="preserve">imalizować ból odczuwany przez </w:t>
      </w:r>
      <w:r w:rsidR="000B62F9">
        <w:t>Dziecko</w:t>
      </w:r>
      <w:r w:rsidRPr="003809BD">
        <w:t xml:space="preserve"> przy zabiegach </w:t>
      </w:r>
      <w:r w:rsidR="00C502E2">
        <w:br/>
      </w:r>
      <w:r w:rsidRPr="003809BD">
        <w:t>i operacjach (n</w:t>
      </w:r>
      <w:r w:rsidR="00D375F4">
        <w:t>p</w:t>
      </w:r>
      <w:r w:rsidRPr="003809BD">
        <w:t xml:space="preserve">. stosowanie kremu znieczulającego EMLA przed iniekcjami, profilaktyka p. bólowa </w:t>
      </w:r>
      <w:r w:rsidR="00273811">
        <w:br/>
      </w:r>
      <w:r w:rsidRPr="003809BD">
        <w:t>w okresie pooperacyjnym).</w:t>
      </w:r>
    </w:p>
    <w:p w:rsidR="00DB45B9" w:rsidRPr="003809BD" w:rsidRDefault="00DB45B9" w:rsidP="00DB45B9">
      <w:pPr>
        <w:spacing w:after="200" w:line="276" w:lineRule="auto"/>
        <w:jc w:val="both"/>
      </w:pPr>
      <w:r w:rsidRPr="003809BD">
        <w:t xml:space="preserve">Opiekunowie powinni mieć możliwość towarzyszenia </w:t>
      </w:r>
      <w:r w:rsidR="000B62F9">
        <w:t>Dziecku</w:t>
      </w:r>
      <w:r w:rsidRPr="003809BD">
        <w:t xml:space="preserve"> podczas drobniejszych zabiegów, </w:t>
      </w:r>
      <w:r w:rsidR="00C502E2">
        <w:br/>
      </w:r>
      <w:r w:rsidRPr="003809BD">
        <w:t>o ile oczywiście nie ma do tego przeciwwskazań medycznych.</w:t>
      </w:r>
    </w:p>
    <w:p w:rsidR="00DB45B9" w:rsidRPr="003809BD" w:rsidRDefault="00DB45B9" w:rsidP="00C502E2">
      <w:pPr>
        <w:spacing w:after="0" w:line="276" w:lineRule="auto"/>
        <w:jc w:val="both"/>
        <w:rPr>
          <w:color w:val="000000"/>
          <w:shd w:val="clear" w:color="auto" w:fill="FFFFFF"/>
        </w:rPr>
      </w:pPr>
      <w:r w:rsidRPr="003809BD">
        <w:rPr>
          <w:b/>
          <w:color w:val="000000"/>
          <w:shd w:val="clear" w:color="auto" w:fill="FFFFFF"/>
        </w:rPr>
        <w:t>Zakazuje się odwiedzin osobom</w:t>
      </w:r>
      <w:r w:rsidRPr="003809BD">
        <w:rPr>
          <w:color w:val="000000"/>
          <w:shd w:val="clear" w:color="auto" w:fill="FFFFFF"/>
        </w:rPr>
        <w:t>:</w:t>
      </w:r>
    </w:p>
    <w:p w:rsidR="00D375F4" w:rsidRDefault="00DB45B9" w:rsidP="00C502E2">
      <w:pPr>
        <w:numPr>
          <w:ilvl w:val="0"/>
          <w:numId w:val="11"/>
        </w:numPr>
        <w:spacing w:after="0" w:line="276" w:lineRule="auto"/>
        <w:rPr>
          <w:b/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>pod wpływem alkoholu, narkotyków lub innych środków odurzających</w:t>
      </w:r>
    </w:p>
    <w:p w:rsidR="00D375F4" w:rsidRPr="00D375F4" w:rsidRDefault="00DB45B9" w:rsidP="000B62F9">
      <w:pPr>
        <w:numPr>
          <w:ilvl w:val="0"/>
          <w:numId w:val="11"/>
        </w:numPr>
        <w:spacing w:after="0" w:line="276" w:lineRule="auto"/>
        <w:rPr>
          <w:b/>
          <w:color w:val="000000"/>
          <w:shd w:val="clear" w:color="auto" w:fill="FFFFFF"/>
        </w:rPr>
      </w:pPr>
      <w:r w:rsidRPr="00D375F4">
        <w:rPr>
          <w:color w:val="000000"/>
          <w:shd w:val="clear" w:color="auto" w:fill="FFFFFF"/>
        </w:rPr>
        <w:t>wykazujących objawy infekcji wirusowej</w:t>
      </w:r>
    </w:p>
    <w:p w:rsidR="00DB45B9" w:rsidRPr="00D375F4" w:rsidRDefault="00DB45B9" w:rsidP="000B62F9">
      <w:pPr>
        <w:numPr>
          <w:ilvl w:val="0"/>
          <w:numId w:val="11"/>
        </w:numPr>
        <w:spacing w:after="0" w:line="276" w:lineRule="auto"/>
        <w:rPr>
          <w:b/>
          <w:color w:val="000000"/>
          <w:shd w:val="clear" w:color="auto" w:fill="FFFFFF"/>
        </w:rPr>
      </w:pPr>
      <w:r w:rsidRPr="00D375F4">
        <w:rPr>
          <w:color w:val="000000"/>
          <w:shd w:val="clear" w:color="auto" w:fill="FFFFFF"/>
        </w:rPr>
        <w:t>dotkniętych chorobą zakaźną</w:t>
      </w:r>
      <w:r w:rsidRPr="00D375F4">
        <w:rPr>
          <w:color w:val="000000"/>
        </w:rPr>
        <w:br/>
      </w:r>
    </w:p>
    <w:p w:rsidR="00DB45B9" w:rsidRPr="003809BD" w:rsidRDefault="00DB45B9" w:rsidP="00C502E2">
      <w:pPr>
        <w:spacing w:after="0" w:line="276" w:lineRule="auto"/>
        <w:jc w:val="both"/>
        <w:rPr>
          <w:b/>
          <w:color w:val="000000"/>
          <w:shd w:val="clear" w:color="auto" w:fill="FFFFFF"/>
        </w:rPr>
      </w:pPr>
      <w:r w:rsidRPr="003809BD">
        <w:rPr>
          <w:b/>
          <w:color w:val="000000"/>
          <w:shd w:val="clear" w:color="auto" w:fill="FFFFFF"/>
        </w:rPr>
        <w:t>Zakazuje się osobom odwiedzającym</w:t>
      </w:r>
    </w:p>
    <w:p w:rsidR="00DB45B9" w:rsidRPr="003809BD" w:rsidRDefault="00DB45B9" w:rsidP="00C502E2">
      <w:pPr>
        <w:numPr>
          <w:ilvl w:val="0"/>
          <w:numId w:val="12"/>
        </w:numPr>
        <w:spacing w:after="0" w:line="276" w:lineRule="auto"/>
        <w:contextualSpacing/>
        <w:jc w:val="both"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 xml:space="preserve">przebywania w salach </w:t>
      </w:r>
      <w:r w:rsidR="00D375F4">
        <w:rPr>
          <w:color w:val="000000"/>
          <w:shd w:val="clear" w:color="auto" w:fill="FFFFFF"/>
        </w:rPr>
        <w:t>P</w:t>
      </w:r>
      <w:r w:rsidRPr="003809BD">
        <w:rPr>
          <w:color w:val="000000"/>
          <w:shd w:val="clear" w:color="auto" w:fill="FFFFFF"/>
        </w:rPr>
        <w:t>acjentów w trakcie obchodów lekarskich, przy wykonywanych czynnościach le</w:t>
      </w:r>
      <w:r w:rsidR="00D375F4">
        <w:rPr>
          <w:color w:val="000000"/>
          <w:shd w:val="clear" w:color="auto" w:fill="FFFFFF"/>
        </w:rPr>
        <w:t>czniczo-pielęgnacyjnych, chyba</w:t>
      </w:r>
      <w:r w:rsidRPr="003809BD">
        <w:rPr>
          <w:color w:val="000000"/>
          <w:shd w:val="clear" w:color="auto" w:fill="FFFFFF"/>
        </w:rPr>
        <w:t xml:space="preserve"> że lekarz wyrazi na to zgodę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 xml:space="preserve">przynoszenia i przekazywania </w:t>
      </w:r>
      <w:r w:rsidR="000B62F9">
        <w:rPr>
          <w:color w:val="000000"/>
          <w:shd w:val="clear" w:color="auto" w:fill="FFFFFF"/>
        </w:rPr>
        <w:t>Dziecku</w:t>
      </w:r>
      <w:r w:rsidRPr="003809BD">
        <w:rPr>
          <w:color w:val="000000"/>
          <w:shd w:val="clear" w:color="auto" w:fill="FFFFFF"/>
        </w:rPr>
        <w:t xml:space="preserve"> leków bez zgody i wiedzy lekarza</w:t>
      </w:r>
    </w:p>
    <w:p w:rsidR="00DB45B9" w:rsidRPr="003809BD" w:rsidRDefault="00D375F4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używania prywatnych urządzeń (</w:t>
      </w:r>
      <w:r w:rsidR="00DB45B9" w:rsidRPr="003809BD">
        <w:rPr>
          <w:color w:val="000000"/>
          <w:shd w:val="clear" w:color="auto" w:fill="FFFFFF"/>
        </w:rPr>
        <w:t>gr</w:t>
      </w:r>
      <w:r>
        <w:rPr>
          <w:color w:val="000000"/>
          <w:shd w:val="clear" w:color="auto" w:fill="FFFFFF"/>
        </w:rPr>
        <w:t>załek elektrycznych, czajników)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>p</w:t>
      </w:r>
      <w:r w:rsidR="00D375F4">
        <w:rPr>
          <w:color w:val="000000"/>
          <w:shd w:val="clear" w:color="auto" w:fill="FFFFFF"/>
        </w:rPr>
        <w:t>ozostawiania jedzenia w szafce P</w:t>
      </w:r>
      <w:r w:rsidRPr="003809BD">
        <w:rPr>
          <w:color w:val="000000"/>
          <w:shd w:val="clear" w:color="auto" w:fill="FFFFFF"/>
        </w:rPr>
        <w:t>acjenta</w:t>
      </w:r>
    </w:p>
    <w:p w:rsidR="00DB45B9" w:rsidRPr="003809BD" w:rsidRDefault="00D375F4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siadania na łóżkach P</w:t>
      </w:r>
      <w:r w:rsidR="00DB45B9" w:rsidRPr="003809BD">
        <w:rPr>
          <w:color w:val="000000"/>
          <w:shd w:val="clear" w:color="auto" w:fill="FFFFFF"/>
        </w:rPr>
        <w:t>acjentów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>korzystania z toalet i pryszn</w:t>
      </w:r>
      <w:r w:rsidR="00D375F4">
        <w:rPr>
          <w:color w:val="000000"/>
          <w:shd w:val="clear" w:color="auto" w:fill="FFFFFF"/>
        </w:rPr>
        <w:t xml:space="preserve">icy przeznaczonych dla </w:t>
      </w:r>
      <w:r w:rsidR="000B62F9">
        <w:rPr>
          <w:color w:val="000000"/>
          <w:shd w:val="clear" w:color="auto" w:fill="FFFFFF"/>
        </w:rPr>
        <w:t>Dzieci</w:t>
      </w:r>
      <w:r w:rsidR="00D375F4">
        <w:rPr>
          <w:color w:val="000000"/>
          <w:shd w:val="clear" w:color="auto" w:fill="FFFFFF"/>
        </w:rPr>
        <w:t xml:space="preserve"> (</w:t>
      </w:r>
      <w:r w:rsidRPr="003809BD">
        <w:rPr>
          <w:color w:val="000000"/>
          <w:shd w:val="clear" w:color="auto" w:fill="FFFFFF"/>
        </w:rPr>
        <w:t>w oddziale znajdują się toalety dedy</w:t>
      </w:r>
      <w:r w:rsidR="00D375F4">
        <w:rPr>
          <w:color w:val="000000"/>
          <w:shd w:val="clear" w:color="auto" w:fill="FFFFFF"/>
        </w:rPr>
        <w:t>kowane dla osób odwiedzających)</w:t>
      </w:r>
      <w:r w:rsidRPr="003809BD">
        <w:rPr>
          <w:color w:val="000000"/>
          <w:shd w:val="clear" w:color="auto" w:fill="FFFFFF"/>
        </w:rPr>
        <w:t xml:space="preserve">   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>spożywania alkoholu, palenia tytoniu, używania środków odurzających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>prowadzenia głośnych rozmów oraz po</w:t>
      </w:r>
      <w:r w:rsidR="005C5DBC">
        <w:rPr>
          <w:color w:val="000000"/>
          <w:shd w:val="clear" w:color="auto" w:fill="FFFFFF"/>
        </w:rPr>
        <w:t xml:space="preserve">ruszania tematów, które mogłyby </w:t>
      </w:r>
      <w:bookmarkStart w:id="0" w:name="_GoBack"/>
      <w:bookmarkEnd w:id="0"/>
      <w:r w:rsidRPr="003809BD">
        <w:rPr>
          <w:color w:val="000000"/>
          <w:shd w:val="clear" w:color="auto" w:fill="FFFFFF"/>
        </w:rPr>
        <w:t xml:space="preserve">wprowadzić </w:t>
      </w:r>
      <w:r w:rsidR="000B62F9">
        <w:rPr>
          <w:color w:val="000000"/>
          <w:shd w:val="clear" w:color="auto" w:fill="FFFFFF"/>
        </w:rPr>
        <w:t>Dziecko</w:t>
      </w:r>
      <w:r w:rsidRPr="003809BD">
        <w:rPr>
          <w:color w:val="000000"/>
          <w:shd w:val="clear" w:color="auto" w:fill="FFFFFF"/>
        </w:rPr>
        <w:t xml:space="preserve"> w stan niepokoju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jc w:val="both"/>
        <w:rPr>
          <w:color w:val="000000"/>
          <w:shd w:val="clear" w:color="auto" w:fill="FFFFFF"/>
        </w:rPr>
      </w:pPr>
      <w:proofErr w:type="spellStart"/>
      <w:r w:rsidRPr="003809BD">
        <w:rPr>
          <w:color w:val="000000"/>
          <w:shd w:val="clear" w:color="auto" w:fill="FFFFFF"/>
        </w:rPr>
        <w:t>zachowań</w:t>
      </w:r>
      <w:proofErr w:type="spellEnd"/>
      <w:r w:rsidRPr="003809BD">
        <w:rPr>
          <w:color w:val="000000"/>
          <w:shd w:val="clear" w:color="auto" w:fill="FFFFFF"/>
        </w:rPr>
        <w:t xml:space="preserve"> naruszających dobre obyczaje i normy moralne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>przebywania w pomieszczeniach gospodarczych, zabiegowych oddziału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>manipulowania przy aparaturze, urządzeniach  medy</w:t>
      </w:r>
      <w:r w:rsidR="00D375F4">
        <w:rPr>
          <w:color w:val="000000"/>
          <w:shd w:val="clear" w:color="auto" w:fill="FFFFFF"/>
        </w:rPr>
        <w:t>cznych będących na wyposażeniu s</w:t>
      </w:r>
      <w:r w:rsidRPr="003809BD">
        <w:rPr>
          <w:color w:val="000000"/>
          <w:shd w:val="clear" w:color="auto" w:fill="FFFFFF"/>
        </w:rPr>
        <w:t xml:space="preserve">ali </w:t>
      </w:r>
    </w:p>
    <w:p w:rsidR="00DB45B9" w:rsidRPr="003809BD" w:rsidRDefault="00DB45B9" w:rsidP="00D375F4">
      <w:pPr>
        <w:numPr>
          <w:ilvl w:val="0"/>
          <w:numId w:val="12"/>
        </w:numPr>
        <w:spacing w:after="200" w:line="276" w:lineRule="auto"/>
        <w:contextualSpacing/>
        <w:rPr>
          <w:color w:val="000000"/>
          <w:shd w:val="clear" w:color="auto" w:fill="FFFFFF"/>
        </w:rPr>
      </w:pPr>
      <w:r w:rsidRPr="003809BD">
        <w:rPr>
          <w:color w:val="000000"/>
          <w:shd w:val="clear" w:color="auto" w:fill="FFFFFF"/>
        </w:rPr>
        <w:t xml:space="preserve">wprowadzania (przynoszenia) jakichkolwiek zwierząt.  </w:t>
      </w:r>
    </w:p>
    <w:p w:rsidR="00273811" w:rsidRPr="00273811" w:rsidRDefault="00273811" w:rsidP="00C502E2">
      <w:pPr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  <w:vertAlign w:val="subscript"/>
        </w:rPr>
        <w:br/>
      </w:r>
      <w:r w:rsidR="00DB45B9" w:rsidRPr="003809BD">
        <w:rPr>
          <w:color w:val="000000"/>
          <w:shd w:val="clear" w:color="auto" w:fill="FFFFFF"/>
        </w:rPr>
        <w:t>Wszelkie uwagi i zażalenia prosimy zgłaszać do Ordynatora Oddziału lub Pielęgniarki Oddziałowej</w:t>
      </w:r>
      <w:r w:rsidR="00C502E2">
        <w:rPr>
          <w:color w:val="000000"/>
          <w:shd w:val="clear" w:color="auto" w:fill="FFFFFF"/>
        </w:rPr>
        <w:t>.</w:t>
      </w:r>
    </w:p>
    <w:p w:rsidR="00273811" w:rsidRDefault="00273811" w:rsidP="00C502E2">
      <w:pPr>
        <w:spacing w:after="200" w:line="276" w:lineRule="auto"/>
        <w:rPr>
          <w:sz w:val="16"/>
          <w:szCs w:val="16"/>
        </w:rPr>
      </w:pPr>
    </w:p>
    <w:p w:rsidR="004C521E" w:rsidRPr="00AF1189" w:rsidRDefault="00B75F85" w:rsidP="00AF1189">
      <w:pPr>
        <w:spacing w:after="200" w:line="276" w:lineRule="auto"/>
        <w:rPr>
          <w:color w:val="000000"/>
          <w:shd w:val="clear" w:color="auto" w:fill="FFFFFF"/>
        </w:rPr>
      </w:pPr>
      <w:r w:rsidRPr="00B03A22">
        <w:rPr>
          <w:sz w:val="16"/>
          <w:szCs w:val="16"/>
        </w:rPr>
        <w:t>Zatwierdził: Dyrektor Medyczn</w:t>
      </w:r>
      <w:r>
        <w:rPr>
          <w:sz w:val="16"/>
          <w:szCs w:val="16"/>
        </w:rPr>
        <w:t>y</w:t>
      </w:r>
      <w:r w:rsidRPr="00B03A22">
        <w:rPr>
          <w:sz w:val="16"/>
          <w:szCs w:val="16"/>
        </w:rPr>
        <w:t xml:space="preserve"> </w:t>
      </w:r>
      <w:r w:rsidR="00AF1189">
        <w:rPr>
          <w:sz w:val="16"/>
          <w:szCs w:val="16"/>
        </w:rPr>
        <w:br/>
      </w:r>
      <w:r>
        <w:rPr>
          <w:sz w:val="16"/>
          <w:szCs w:val="16"/>
        </w:rPr>
        <w:t>O</w:t>
      </w:r>
      <w:r w:rsidRPr="00B03A22">
        <w:rPr>
          <w:sz w:val="16"/>
          <w:szCs w:val="16"/>
        </w:rPr>
        <w:t xml:space="preserve">bowiązuje od </w:t>
      </w:r>
      <w:r>
        <w:rPr>
          <w:sz w:val="16"/>
          <w:szCs w:val="16"/>
        </w:rPr>
        <w:t>dnia:  07.12.2015</w:t>
      </w:r>
    </w:p>
    <w:sectPr w:rsidR="004C521E" w:rsidRPr="00AF1189" w:rsidSect="00273811">
      <w:headerReference w:type="even" r:id="rId12"/>
      <w:headerReference w:type="default" r:id="rId13"/>
      <w:footerReference w:type="even" r:id="rId14"/>
      <w:pgSz w:w="11906" w:h="16838"/>
      <w:pgMar w:top="1418" w:right="1418" w:bottom="680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F8" w:rsidRDefault="00A170F8" w:rsidP="0056570C">
      <w:pPr>
        <w:spacing w:after="0" w:line="240" w:lineRule="auto"/>
      </w:pPr>
      <w:r>
        <w:separator/>
      </w:r>
    </w:p>
  </w:endnote>
  <w:endnote w:type="continuationSeparator" w:id="0">
    <w:p w:rsidR="00A170F8" w:rsidRDefault="00A170F8" w:rsidP="0056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1E" w:rsidRDefault="004C521E">
    <w:pPr>
      <w:pStyle w:val="Stopka"/>
    </w:pPr>
  </w:p>
  <w:p w:rsidR="004C521E" w:rsidRDefault="004C5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F8" w:rsidRDefault="00A170F8" w:rsidP="0056570C">
      <w:pPr>
        <w:spacing w:after="0" w:line="240" w:lineRule="auto"/>
      </w:pPr>
      <w:r>
        <w:separator/>
      </w:r>
    </w:p>
  </w:footnote>
  <w:footnote w:type="continuationSeparator" w:id="0">
    <w:p w:rsidR="00A170F8" w:rsidRDefault="00A170F8" w:rsidP="0056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E2" w:rsidRDefault="00A170F8" w:rsidP="00175C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1.9pt;margin-top:14.75pt;width:169.8pt;height:57pt;z-index:-1;visibility:visible;mso-position-horizontal-relative:text;mso-position-vertical-relative:text" wrapcoords="-129 0 -129 21214 21600 21214 21600 0 -129 0">
          <v:imagedata r:id="rId1" o:title="" croptop="16370f" cropbottom="16370f" cropleft="6555f" cropright="6555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4897"/>
      <w:gridCol w:w="4317"/>
    </w:tblGrid>
    <w:tr w:rsidR="004C521E" w:rsidRPr="00E11B14" w:rsidTr="00BB25C7">
      <w:trPr>
        <w:trHeight w:val="1215"/>
      </w:trPr>
      <w:tc>
        <w:tcPr>
          <w:tcW w:w="4897" w:type="dxa"/>
          <w:tcMar>
            <w:top w:w="55" w:type="dxa"/>
            <w:left w:w="55" w:type="dxa"/>
            <w:bottom w:w="55" w:type="dxa"/>
            <w:right w:w="55" w:type="dxa"/>
          </w:tcMar>
        </w:tcPr>
        <w:p w:rsidR="004C521E" w:rsidRPr="00AF1C90" w:rsidRDefault="004C521E" w:rsidP="00DC14F2">
          <w:pPr>
            <w:pStyle w:val="Standard"/>
            <w:tabs>
              <w:tab w:val="right" w:pos="4787"/>
            </w:tabs>
          </w:pPr>
          <w:r>
            <w:tab/>
          </w:r>
        </w:p>
      </w:tc>
      <w:tc>
        <w:tcPr>
          <w:tcW w:w="4317" w:type="dxa"/>
          <w:tcMar>
            <w:top w:w="55" w:type="dxa"/>
            <w:left w:w="55" w:type="dxa"/>
            <w:bottom w:w="55" w:type="dxa"/>
            <w:right w:w="55" w:type="dxa"/>
          </w:tcMar>
        </w:tcPr>
        <w:p w:rsidR="004C521E" w:rsidRDefault="004C521E" w:rsidP="00813DF8">
          <w:pPr>
            <w:pStyle w:val="TableContents"/>
            <w:ind w:left="1144" w:right="-535"/>
            <w:jc w:val="right"/>
          </w:pPr>
        </w:p>
        <w:p w:rsidR="004C521E" w:rsidRDefault="004C521E" w:rsidP="0056570C">
          <w:pPr>
            <w:pStyle w:val="TableContents"/>
            <w:ind w:left="1144"/>
            <w:jc w:val="right"/>
            <w:rPr>
              <w:rFonts w:ascii="Arial" w:hAnsi="Arial"/>
              <w:sz w:val="14"/>
              <w:szCs w:val="14"/>
            </w:rPr>
          </w:pPr>
        </w:p>
        <w:p w:rsidR="004C521E" w:rsidRDefault="004C521E" w:rsidP="0056570C">
          <w:pPr>
            <w:pStyle w:val="TableContents"/>
            <w:ind w:left="1144"/>
            <w:jc w:val="right"/>
            <w:rPr>
              <w:rFonts w:ascii="Arial" w:hAnsi="Arial"/>
              <w:sz w:val="14"/>
              <w:szCs w:val="14"/>
            </w:rPr>
          </w:pPr>
        </w:p>
        <w:p w:rsidR="004C521E" w:rsidRDefault="004C521E" w:rsidP="0056570C">
          <w:pPr>
            <w:pStyle w:val="TableContents"/>
            <w:ind w:left="1144"/>
            <w:jc w:val="right"/>
            <w:rPr>
              <w:rFonts w:ascii="Arial" w:hAnsi="Arial"/>
              <w:sz w:val="14"/>
              <w:szCs w:val="14"/>
            </w:rPr>
          </w:pPr>
        </w:p>
        <w:p w:rsidR="004C521E" w:rsidRDefault="004C521E" w:rsidP="0056570C">
          <w:pPr>
            <w:pStyle w:val="TableContents"/>
            <w:ind w:left="1144"/>
            <w:jc w:val="right"/>
            <w:rPr>
              <w:rFonts w:ascii="Arial" w:hAnsi="Arial"/>
              <w:sz w:val="14"/>
              <w:szCs w:val="14"/>
            </w:rPr>
          </w:pPr>
        </w:p>
        <w:p w:rsidR="004C521E" w:rsidRDefault="00A170F8" w:rsidP="0056570C">
          <w:pPr>
            <w:pStyle w:val="TableContents"/>
            <w:ind w:left="1144"/>
            <w:jc w:val="right"/>
            <w:rPr>
              <w:rFonts w:ascii="Arial" w:hAnsi="Arial"/>
              <w:sz w:val="14"/>
              <w:szCs w:val="14"/>
            </w:rPr>
          </w:pPr>
          <w:r>
            <w:rPr>
              <w:noProof/>
              <w:lang w:eastAsia="pl-PL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50" type="#_x0000_t75" style="position:absolute;left:0;text-align:left;margin-left:61.3pt;margin-top:-46pt;width:169.8pt;height:57pt;z-index:-2;visibility:visible;mso-position-horizontal-relative:text;mso-position-vertical-relative:text" wrapcoords="-129 0 -129 21214 21600 21214 21600 0 -129 0">
                <v:imagedata r:id="rId1" o:title="" croptop="16370f" cropbottom="16370f" cropleft="6555f" cropright="6555f"/>
                <w10:wrap type="tight"/>
              </v:shape>
            </w:pict>
          </w:r>
        </w:p>
      </w:tc>
    </w:tr>
  </w:tbl>
  <w:p w:rsidR="004C521E" w:rsidRDefault="004C5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4F"/>
    <w:multiLevelType w:val="hybridMultilevel"/>
    <w:tmpl w:val="77B0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17C9C"/>
    <w:multiLevelType w:val="hybridMultilevel"/>
    <w:tmpl w:val="70B410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5FBE"/>
    <w:multiLevelType w:val="hybridMultilevel"/>
    <w:tmpl w:val="88B4E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82EFA"/>
    <w:multiLevelType w:val="hybridMultilevel"/>
    <w:tmpl w:val="B3C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643F4"/>
    <w:multiLevelType w:val="multilevel"/>
    <w:tmpl w:val="5F48AD92"/>
    <w:lvl w:ilvl="0">
      <w:start w:val="8"/>
      <w:numFmt w:val="decimalZero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3EFF6FC3"/>
    <w:multiLevelType w:val="hybridMultilevel"/>
    <w:tmpl w:val="BA48CAD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39E5119"/>
    <w:multiLevelType w:val="multilevel"/>
    <w:tmpl w:val="D124D1AA"/>
    <w:lvl w:ilvl="0">
      <w:start w:val="13"/>
      <w:numFmt w:val="decimalZero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54632F67"/>
    <w:multiLevelType w:val="hybridMultilevel"/>
    <w:tmpl w:val="3F949C4C"/>
    <w:lvl w:ilvl="0" w:tplc="BE067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72FC7"/>
    <w:multiLevelType w:val="hybridMultilevel"/>
    <w:tmpl w:val="4DA0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7483"/>
    <w:multiLevelType w:val="hybridMultilevel"/>
    <w:tmpl w:val="4122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E52E45"/>
    <w:multiLevelType w:val="hybridMultilevel"/>
    <w:tmpl w:val="B742E46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CB17D7"/>
    <w:multiLevelType w:val="hybridMultilevel"/>
    <w:tmpl w:val="B67EA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BA0C93"/>
    <w:multiLevelType w:val="hybridMultilevel"/>
    <w:tmpl w:val="45F8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0C"/>
    <w:rsid w:val="000046F7"/>
    <w:rsid w:val="0001789A"/>
    <w:rsid w:val="00017FD2"/>
    <w:rsid w:val="00024283"/>
    <w:rsid w:val="00026E13"/>
    <w:rsid w:val="00032D73"/>
    <w:rsid w:val="0006342F"/>
    <w:rsid w:val="000672C8"/>
    <w:rsid w:val="0007039D"/>
    <w:rsid w:val="0007317A"/>
    <w:rsid w:val="00073333"/>
    <w:rsid w:val="0008107E"/>
    <w:rsid w:val="000A04A7"/>
    <w:rsid w:val="000A71D6"/>
    <w:rsid w:val="000A7B81"/>
    <w:rsid w:val="000B62F9"/>
    <w:rsid w:val="000F5A67"/>
    <w:rsid w:val="00122E04"/>
    <w:rsid w:val="001368D0"/>
    <w:rsid w:val="001408FC"/>
    <w:rsid w:val="0014118A"/>
    <w:rsid w:val="001650C8"/>
    <w:rsid w:val="00166973"/>
    <w:rsid w:val="00175C14"/>
    <w:rsid w:val="00191B5F"/>
    <w:rsid w:val="00196FF0"/>
    <w:rsid w:val="00197E1A"/>
    <w:rsid w:val="001D3FAF"/>
    <w:rsid w:val="001D52A7"/>
    <w:rsid w:val="001E3427"/>
    <w:rsid w:val="001F5502"/>
    <w:rsid w:val="00207E30"/>
    <w:rsid w:val="0021494D"/>
    <w:rsid w:val="00216C00"/>
    <w:rsid w:val="00230646"/>
    <w:rsid w:val="00235EBF"/>
    <w:rsid w:val="0025030A"/>
    <w:rsid w:val="00252704"/>
    <w:rsid w:val="00260A37"/>
    <w:rsid w:val="00270242"/>
    <w:rsid w:val="00273811"/>
    <w:rsid w:val="00274448"/>
    <w:rsid w:val="002945EF"/>
    <w:rsid w:val="002A29EA"/>
    <w:rsid w:val="002C212D"/>
    <w:rsid w:val="002C315D"/>
    <w:rsid w:val="002F3434"/>
    <w:rsid w:val="002F7080"/>
    <w:rsid w:val="00303652"/>
    <w:rsid w:val="00327CF5"/>
    <w:rsid w:val="003411F2"/>
    <w:rsid w:val="00343CFA"/>
    <w:rsid w:val="00347439"/>
    <w:rsid w:val="00363FAF"/>
    <w:rsid w:val="00366FD9"/>
    <w:rsid w:val="003809BD"/>
    <w:rsid w:val="003D6320"/>
    <w:rsid w:val="003E08F9"/>
    <w:rsid w:val="003E1A4A"/>
    <w:rsid w:val="003E2838"/>
    <w:rsid w:val="004026EB"/>
    <w:rsid w:val="00414578"/>
    <w:rsid w:val="004148E6"/>
    <w:rsid w:val="0043188C"/>
    <w:rsid w:val="00440B2A"/>
    <w:rsid w:val="00442268"/>
    <w:rsid w:val="00463832"/>
    <w:rsid w:val="004845D1"/>
    <w:rsid w:val="00484C3B"/>
    <w:rsid w:val="004978E9"/>
    <w:rsid w:val="004A0F06"/>
    <w:rsid w:val="004A6FDB"/>
    <w:rsid w:val="004B3BB4"/>
    <w:rsid w:val="004C521E"/>
    <w:rsid w:val="004F25AD"/>
    <w:rsid w:val="004F34F4"/>
    <w:rsid w:val="004F5B5A"/>
    <w:rsid w:val="00515E0F"/>
    <w:rsid w:val="00534EB6"/>
    <w:rsid w:val="0056570C"/>
    <w:rsid w:val="0057155E"/>
    <w:rsid w:val="00585773"/>
    <w:rsid w:val="005912A9"/>
    <w:rsid w:val="005A7A98"/>
    <w:rsid w:val="005B187F"/>
    <w:rsid w:val="005B58FF"/>
    <w:rsid w:val="005B7A66"/>
    <w:rsid w:val="005C5DBC"/>
    <w:rsid w:val="00613394"/>
    <w:rsid w:val="00637CBB"/>
    <w:rsid w:val="00666B2A"/>
    <w:rsid w:val="00671C05"/>
    <w:rsid w:val="006725D6"/>
    <w:rsid w:val="00686DC1"/>
    <w:rsid w:val="006B49E1"/>
    <w:rsid w:val="006C275A"/>
    <w:rsid w:val="006C2B9E"/>
    <w:rsid w:val="006C4EFB"/>
    <w:rsid w:val="006E18EC"/>
    <w:rsid w:val="006F4517"/>
    <w:rsid w:val="00707570"/>
    <w:rsid w:val="007157D5"/>
    <w:rsid w:val="007300D9"/>
    <w:rsid w:val="0073020A"/>
    <w:rsid w:val="007304D8"/>
    <w:rsid w:val="00742C4E"/>
    <w:rsid w:val="00747AA0"/>
    <w:rsid w:val="007517EE"/>
    <w:rsid w:val="00763E44"/>
    <w:rsid w:val="007904BB"/>
    <w:rsid w:val="00790DD2"/>
    <w:rsid w:val="007B0864"/>
    <w:rsid w:val="007B1639"/>
    <w:rsid w:val="007C216A"/>
    <w:rsid w:val="007D4D7C"/>
    <w:rsid w:val="00805E04"/>
    <w:rsid w:val="0081037D"/>
    <w:rsid w:val="00810AD5"/>
    <w:rsid w:val="00813DF8"/>
    <w:rsid w:val="0083130F"/>
    <w:rsid w:val="008322E7"/>
    <w:rsid w:val="00862973"/>
    <w:rsid w:val="008662AC"/>
    <w:rsid w:val="008749EF"/>
    <w:rsid w:val="00875B30"/>
    <w:rsid w:val="008819C5"/>
    <w:rsid w:val="008902E4"/>
    <w:rsid w:val="008964F9"/>
    <w:rsid w:val="008A6634"/>
    <w:rsid w:val="008C0201"/>
    <w:rsid w:val="008D4240"/>
    <w:rsid w:val="008E7E14"/>
    <w:rsid w:val="008F4F82"/>
    <w:rsid w:val="00906255"/>
    <w:rsid w:val="0091631E"/>
    <w:rsid w:val="00921D6B"/>
    <w:rsid w:val="00924DAE"/>
    <w:rsid w:val="00934A3C"/>
    <w:rsid w:val="009421E6"/>
    <w:rsid w:val="00946914"/>
    <w:rsid w:val="009601BA"/>
    <w:rsid w:val="009652A1"/>
    <w:rsid w:val="00966EF5"/>
    <w:rsid w:val="0097349D"/>
    <w:rsid w:val="009761E3"/>
    <w:rsid w:val="009B4B42"/>
    <w:rsid w:val="009D35A6"/>
    <w:rsid w:val="009F4BBD"/>
    <w:rsid w:val="00A12AD0"/>
    <w:rsid w:val="00A170F8"/>
    <w:rsid w:val="00A2252D"/>
    <w:rsid w:val="00A3695F"/>
    <w:rsid w:val="00A535C6"/>
    <w:rsid w:val="00A613EA"/>
    <w:rsid w:val="00A62F10"/>
    <w:rsid w:val="00A67204"/>
    <w:rsid w:val="00A705AF"/>
    <w:rsid w:val="00A824A1"/>
    <w:rsid w:val="00A82B0C"/>
    <w:rsid w:val="00AB644E"/>
    <w:rsid w:val="00AB78B7"/>
    <w:rsid w:val="00AC018F"/>
    <w:rsid w:val="00AC0234"/>
    <w:rsid w:val="00AD3739"/>
    <w:rsid w:val="00AE5CAD"/>
    <w:rsid w:val="00AF1189"/>
    <w:rsid w:val="00AF1C90"/>
    <w:rsid w:val="00AF546A"/>
    <w:rsid w:val="00B03A22"/>
    <w:rsid w:val="00B17344"/>
    <w:rsid w:val="00B236DC"/>
    <w:rsid w:val="00B34122"/>
    <w:rsid w:val="00B35327"/>
    <w:rsid w:val="00B43CF8"/>
    <w:rsid w:val="00B54AAB"/>
    <w:rsid w:val="00B649B0"/>
    <w:rsid w:val="00B75F85"/>
    <w:rsid w:val="00B82E16"/>
    <w:rsid w:val="00BA1BE0"/>
    <w:rsid w:val="00BA4F97"/>
    <w:rsid w:val="00BB25C7"/>
    <w:rsid w:val="00BD35D5"/>
    <w:rsid w:val="00BE0158"/>
    <w:rsid w:val="00BE0545"/>
    <w:rsid w:val="00BE7AF5"/>
    <w:rsid w:val="00BF7C24"/>
    <w:rsid w:val="00C069A4"/>
    <w:rsid w:val="00C15D62"/>
    <w:rsid w:val="00C446C5"/>
    <w:rsid w:val="00C502E2"/>
    <w:rsid w:val="00C54146"/>
    <w:rsid w:val="00C55FAD"/>
    <w:rsid w:val="00C74644"/>
    <w:rsid w:val="00C756C2"/>
    <w:rsid w:val="00C93BE4"/>
    <w:rsid w:val="00CC0D66"/>
    <w:rsid w:val="00CC591D"/>
    <w:rsid w:val="00CE0293"/>
    <w:rsid w:val="00CF41E7"/>
    <w:rsid w:val="00D003B7"/>
    <w:rsid w:val="00D022C5"/>
    <w:rsid w:val="00D10145"/>
    <w:rsid w:val="00D127E0"/>
    <w:rsid w:val="00D1434D"/>
    <w:rsid w:val="00D224E8"/>
    <w:rsid w:val="00D27B8F"/>
    <w:rsid w:val="00D30921"/>
    <w:rsid w:val="00D375F4"/>
    <w:rsid w:val="00D477E9"/>
    <w:rsid w:val="00D60C01"/>
    <w:rsid w:val="00D612E9"/>
    <w:rsid w:val="00D622F1"/>
    <w:rsid w:val="00DB45B9"/>
    <w:rsid w:val="00DB6296"/>
    <w:rsid w:val="00DC12C4"/>
    <w:rsid w:val="00DC14F2"/>
    <w:rsid w:val="00DC4420"/>
    <w:rsid w:val="00DC619B"/>
    <w:rsid w:val="00DC6A57"/>
    <w:rsid w:val="00DF6501"/>
    <w:rsid w:val="00E01EB2"/>
    <w:rsid w:val="00E11B14"/>
    <w:rsid w:val="00E22039"/>
    <w:rsid w:val="00E24808"/>
    <w:rsid w:val="00E254AB"/>
    <w:rsid w:val="00E27A88"/>
    <w:rsid w:val="00E34C6E"/>
    <w:rsid w:val="00E352DA"/>
    <w:rsid w:val="00E43D7F"/>
    <w:rsid w:val="00E546C0"/>
    <w:rsid w:val="00E55D3C"/>
    <w:rsid w:val="00E579A9"/>
    <w:rsid w:val="00E60AC4"/>
    <w:rsid w:val="00E62E5C"/>
    <w:rsid w:val="00E63D91"/>
    <w:rsid w:val="00E73C4D"/>
    <w:rsid w:val="00E8090A"/>
    <w:rsid w:val="00E847B1"/>
    <w:rsid w:val="00E95EE3"/>
    <w:rsid w:val="00EB4CDC"/>
    <w:rsid w:val="00EB74E8"/>
    <w:rsid w:val="00ED7829"/>
    <w:rsid w:val="00EE24AF"/>
    <w:rsid w:val="00EF0683"/>
    <w:rsid w:val="00EF0D9E"/>
    <w:rsid w:val="00F11FAE"/>
    <w:rsid w:val="00F1290F"/>
    <w:rsid w:val="00F21365"/>
    <w:rsid w:val="00F424DB"/>
    <w:rsid w:val="00F47681"/>
    <w:rsid w:val="00F53508"/>
    <w:rsid w:val="00F65967"/>
    <w:rsid w:val="00F74829"/>
    <w:rsid w:val="00F8214B"/>
    <w:rsid w:val="00FA4AB8"/>
    <w:rsid w:val="00FA691F"/>
    <w:rsid w:val="00FE059A"/>
    <w:rsid w:val="00FE086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657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6570C"/>
    <w:rPr>
      <w:rFonts w:cs="Times New Roman"/>
    </w:rPr>
  </w:style>
  <w:style w:type="paragraph" w:customStyle="1" w:styleId="Standard">
    <w:name w:val="Standard"/>
    <w:uiPriority w:val="99"/>
    <w:rsid w:val="0056570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6570C"/>
    <w:pPr>
      <w:spacing w:after="120"/>
    </w:pPr>
  </w:style>
  <w:style w:type="paragraph" w:customStyle="1" w:styleId="TableContents">
    <w:name w:val="Table Contents"/>
    <w:basedOn w:val="Standard"/>
    <w:uiPriority w:val="99"/>
    <w:rsid w:val="0056570C"/>
    <w:pPr>
      <w:suppressLineNumbers/>
    </w:pPr>
  </w:style>
  <w:style w:type="paragraph" w:styleId="Akapitzlist">
    <w:name w:val="List Paragraph"/>
    <w:basedOn w:val="Normalny"/>
    <w:uiPriority w:val="99"/>
    <w:qFormat/>
    <w:rsid w:val="0056570C"/>
    <w:pPr>
      <w:ind w:left="720"/>
      <w:contextualSpacing/>
    </w:pPr>
  </w:style>
  <w:style w:type="character" w:styleId="Odwoaniedokomentarza">
    <w:name w:val="annotation reference"/>
    <w:uiPriority w:val="99"/>
    <w:semiHidden/>
    <w:rsid w:val="00440B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0B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B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0B2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0B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53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olina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mc@caroli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mc@carolin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DFA3-ADF8-481D-9FFC-ADE84F81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WEWNĘTRZNY</vt:lpstr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WEWNĘTRZNY</dc:title>
  <dc:subject/>
  <dc:creator>Jezierska Bogusława</dc:creator>
  <cp:keywords/>
  <dc:description/>
  <cp:lastModifiedBy>Jowita Niedźwiecka</cp:lastModifiedBy>
  <cp:revision>28</cp:revision>
  <cp:lastPrinted>2015-12-18T14:02:00Z</cp:lastPrinted>
  <dcterms:created xsi:type="dcterms:W3CDTF">2015-12-15T13:28:00Z</dcterms:created>
  <dcterms:modified xsi:type="dcterms:W3CDTF">2015-12-22T09:36:00Z</dcterms:modified>
</cp:coreProperties>
</file>