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8146AF" w14:textId="55ED4652" w:rsidR="006252B7" w:rsidRPr="006252B7" w:rsidRDefault="006252B7" w:rsidP="0054652B">
      <w:pPr>
        <w:spacing w:line="240" w:lineRule="auto"/>
        <w:ind w:left="7080"/>
        <w:rPr>
          <w:rFonts w:cstheme="minorHAnsi"/>
          <w:i/>
          <w:iCs/>
        </w:rPr>
      </w:pPr>
      <w:r w:rsidRPr="006252B7">
        <w:rPr>
          <w:rFonts w:cstheme="minorHAnsi"/>
          <w:i/>
          <w:iCs/>
        </w:rPr>
        <w:t>Materiał prasowy</w:t>
      </w:r>
      <w:r>
        <w:rPr>
          <w:rFonts w:cstheme="minorHAnsi"/>
          <w:i/>
          <w:iCs/>
        </w:rPr>
        <w:br/>
      </w:r>
      <w:r w:rsidR="007714B8">
        <w:rPr>
          <w:rFonts w:cstheme="minorHAnsi"/>
          <w:i/>
          <w:iCs/>
        </w:rPr>
        <w:t>Warszawa, 22</w:t>
      </w:r>
      <w:r w:rsidRPr="006252B7">
        <w:rPr>
          <w:rFonts w:cstheme="minorHAnsi"/>
          <w:i/>
          <w:iCs/>
        </w:rPr>
        <w:t xml:space="preserve"> </w:t>
      </w:r>
      <w:r w:rsidR="00F7172A">
        <w:rPr>
          <w:rFonts w:cstheme="minorHAnsi"/>
          <w:i/>
          <w:iCs/>
        </w:rPr>
        <w:t>marca</w:t>
      </w:r>
      <w:r w:rsidRPr="006252B7">
        <w:rPr>
          <w:rFonts w:cstheme="minorHAnsi"/>
          <w:i/>
          <w:iCs/>
        </w:rPr>
        <w:t xml:space="preserve"> 2018 r.</w:t>
      </w:r>
    </w:p>
    <w:p w14:paraId="2B81A77A" w14:textId="77777777" w:rsidR="006252B7" w:rsidRDefault="006252B7" w:rsidP="006252B7">
      <w:pPr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597A189" w14:textId="3A7904E9" w:rsidR="0002763E" w:rsidRPr="00C360AA" w:rsidRDefault="00F41271" w:rsidP="0002763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</w:t>
      </w:r>
      <w:r w:rsidR="00C360AA" w:rsidRPr="00C360AA">
        <w:rPr>
          <w:b/>
          <w:sz w:val="24"/>
          <w:szCs w:val="24"/>
        </w:rPr>
        <w:t>peracj</w:t>
      </w:r>
      <w:r w:rsidR="003930E5">
        <w:rPr>
          <w:b/>
          <w:sz w:val="24"/>
          <w:szCs w:val="24"/>
        </w:rPr>
        <w:t>a</w:t>
      </w:r>
      <w:r w:rsidR="0002763E" w:rsidRPr="00C360AA">
        <w:rPr>
          <w:b/>
          <w:sz w:val="24"/>
          <w:szCs w:val="24"/>
        </w:rPr>
        <w:t xml:space="preserve"> kręgosłupa bez ingerencji w mięśnie przykręgosłupowe</w:t>
      </w:r>
    </w:p>
    <w:p w14:paraId="3C43707D" w14:textId="4D2101D7" w:rsidR="0062107A" w:rsidRPr="00F7172A" w:rsidRDefault="0002763E" w:rsidP="0002763E">
      <w:pPr>
        <w:jc w:val="both"/>
        <w:rPr>
          <w:b/>
        </w:rPr>
      </w:pPr>
      <w:r>
        <w:rPr>
          <w:b/>
        </w:rPr>
        <w:t>W</w:t>
      </w:r>
      <w:r w:rsidRPr="00A75FE0">
        <w:rPr>
          <w:b/>
        </w:rPr>
        <w:t xml:space="preserve"> klinice Carolina Medical Center przeprowadzono zabieg stabilizacji kręgosłupa w odcinku lędźw</w:t>
      </w:r>
      <w:r w:rsidR="00462D36">
        <w:rPr>
          <w:b/>
        </w:rPr>
        <w:t>iowym techniką operacyjną ALIF</w:t>
      </w:r>
      <w:r w:rsidR="00F45A38">
        <w:rPr>
          <w:b/>
        </w:rPr>
        <w:t>. Metoda polega</w:t>
      </w:r>
      <w:r w:rsidR="00462D36">
        <w:rPr>
          <w:b/>
        </w:rPr>
        <w:t xml:space="preserve"> </w:t>
      </w:r>
      <w:r w:rsidRPr="00A75FE0">
        <w:rPr>
          <w:b/>
        </w:rPr>
        <w:t xml:space="preserve">na dojściu </w:t>
      </w:r>
      <w:r w:rsidR="003970F9">
        <w:rPr>
          <w:b/>
        </w:rPr>
        <w:t xml:space="preserve">zaotrzewnowym </w:t>
      </w:r>
      <w:r w:rsidRPr="00A75FE0">
        <w:rPr>
          <w:b/>
        </w:rPr>
        <w:t xml:space="preserve">do kręgosłupa </w:t>
      </w:r>
      <w:r w:rsidR="00F45A38">
        <w:rPr>
          <w:b/>
        </w:rPr>
        <w:t xml:space="preserve">i w przypadku leczenia odcinków kręgosłupa na poziomie dysków </w:t>
      </w:r>
      <w:r w:rsidR="003970F9" w:rsidRPr="003970F9">
        <w:rPr>
          <w:b/>
        </w:rPr>
        <w:t xml:space="preserve">L4-L5 i L5-S1 </w:t>
      </w:r>
      <w:r w:rsidR="00F45A38">
        <w:rPr>
          <w:b/>
        </w:rPr>
        <w:t xml:space="preserve">odnotowuje </w:t>
      </w:r>
      <w:r w:rsidR="003970F9">
        <w:rPr>
          <w:b/>
        </w:rPr>
        <w:t>bardzo d</w:t>
      </w:r>
      <w:r w:rsidR="003970F9" w:rsidRPr="003970F9">
        <w:rPr>
          <w:b/>
        </w:rPr>
        <w:t>obre wyniki kliniczne</w:t>
      </w:r>
      <w:r w:rsidR="00F45A38">
        <w:rPr>
          <w:b/>
        </w:rPr>
        <w:t xml:space="preserve">. Lekarze </w:t>
      </w:r>
      <w:r w:rsidR="002E2AD2">
        <w:rPr>
          <w:b/>
        </w:rPr>
        <w:br/>
      </w:r>
      <w:r w:rsidR="00F45A38">
        <w:rPr>
          <w:b/>
        </w:rPr>
        <w:t>z warszawskiej placówki</w:t>
      </w:r>
      <w:r w:rsidRPr="00A75FE0">
        <w:rPr>
          <w:b/>
        </w:rPr>
        <w:t xml:space="preserve"> </w:t>
      </w:r>
      <w:r w:rsidR="00F45A38">
        <w:rPr>
          <w:b/>
        </w:rPr>
        <w:t>podkreślają, że metoda</w:t>
      </w:r>
      <w:r w:rsidRPr="00A75FE0">
        <w:rPr>
          <w:b/>
        </w:rPr>
        <w:t xml:space="preserve"> </w:t>
      </w:r>
      <w:r w:rsidR="00E75DE6" w:rsidRPr="00A75FE0">
        <w:rPr>
          <w:b/>
        </w:rPr>
        <w:t>pozostawia mięśnie przykręgosłupowe nietknięte</w:t>
      </w:r>
      <w:r w:rsidR="00E75DE6">
        <w:rPr>
          <w:b/>
        </w:rPr>
        <w:t xml:space="preserve">, dzięki czemu pacjenci bardzo </w:t>
      </w:r>
      <w:r w:rsidR="00E75DE6" w:rsidRPr="00A75FE0">
        <w:rPr>
          <w:b/>
        </w:rPr>
        <w:t>szybko wraca</w:t>
      </w:r>
      <w:r w:rsidR="00E75DE6">
        <w:rPr>
          <w:b/>
        </w:rPr>
        <w:t>ją</w:t>
      </w:r>
      <w:r w:rsidR="00E75DE6" w:rsidRPr="00A75FE0">
        <w:rPr>
          <w:b/>
        </w:rPr>
        <w:t xml:space="preserve"> do formy</w:t>
      </w:r>
      <w:r w:rsidR="00E75DE6">
        <w:rPr>
          <w:b/>
        </w:rPr>
        <w:t>.</w:t>
      </w:r>
    </w:p>
    <w:p w14:paraId="420EE20D" w14:textId="42B80F90" w:rsidR="0002763E" w:rsidRDefault="0002763E" w:rsidP="0002763E">
      <w:pPr>
        <w:jc w:val="both"/>
      </w:pPr>
      <w:r>
        <w:t xml:space="preserve">Operacja została przeprowadzona </w:t>
      </w:r>
      <w:r w:rsidR="0096067B" w:rsidRPr="00E32747">
        <w:t>u</w:t>
      </w:r>
      <w:r w:rsidRPr="0096067B">
        <w:t xml:space="preserve"> pacjent</w:t>
      </w:r>
      <w:r w:rsidR="00E32747">
        <w:t>ki</w:t>
      </w:r>
      <w:r>
        <w:t xml:space="preserve"> cierpiącej na przewlekły</w:t>
      </w:r>
      <w:r w:rsidR="00217C6F">
        <w:t>,</w:t>
      </w:r>
      <w:r>
        <w:t xml:space="preserve"> wieloletni ból</w:t>
      </w:r>
      <w:r w:rsidRPr="00A75FE0">
        <w:t xml:space="preserve"> odcinka lędźwiowego kręgosłupa</w:t>
      </w:r>
      <w:r>
        <w:t xml:space="preserve"> z</w:t>
      </w:r>
      <w:r w:rsidRPr="00A75FE0">
        <w:t xml:space="preserve"> promieni</w:t>
      </w:r>
      <w:r>
        <w:t xml:space="preserve">owaniem </w:t>
      </w:r>
      <w:r w:rsidRPr="00A75FE0">
        <w:t xml:space="preserve">do lewej nogi. Przez wiele lat </w:t>
      </w:r>
      <w:r>
        <w:t xml:space="preserve">kobieta </w:t>
      </w:r>
      <w:r w:rsidRPr="00A75FE0">
        <w:t xml:space="preserve">była leczona lekami przeciwzapalnymi </w:t>
      </w:r>
      <w:r w:rsidR="00C85894">
        <w:br/>
      </w:r>
      <w:r w:rsidRPr="00A75FE0">
        <w:t>i rehabilitacją. Pomimo młodego wieku terapia nie p</w:t>
      </w:r>
      <w:r>
        <w:t xml:space="preserve">rzynosiła poprawy, a </w:t>
      </w:r>
      <w:r w:rsidRPr="00A75FE0">
        <w:t>bóle kręgosłupa w istotny sposób ograniczały jej możliwości codziennego</w:t>
      </w:r>
      <w:r>
        <w:t xml:space="preserve"> funkcjonowania zarówno w pracy</w:t>
      </w:r>
      <w:r w:rsidR="00681315">
        <w:t>,</w:t>
      </w:r>
      <w:r>
        <w:t xml:space="preserve"> jak i w domu. Badania diagnostyczne wykazały </w:t>
      </w:r>
      <w:r w:rsidRPr="00A75FE0">
        <w:t>przewlekłą dyskopatię z rozległymi złogami w obrębie kanału kręgowego. Przepuklina drażniła korzeń nerwowy kanału kręgowego wywołując promi</w:t>
      </w:r>
      <w:r>
        <w:t>eniujący ból do dolnej końc</w:t>
      </w:r>
      <w:r w:rsidR="00336C95">
        <w:t xml:space="preserve">zyny. Postęp </w:t>
      </w:r>
      <w:r w:rsidR="00336C95" w:rsidRPr="00336C95">
        <w:t>choroby zwyrodnieniowej</w:t>
      </w:r>
      <w:r>
        <w:t xml:space="preserve"> </w:t>
      </w:r>
      <w:r w:rsidR="006F4D62">
        <w:t>był</w:t>
      </w:r>
      <w:r w:rsidR="00336C95">
        <w:t xml:space="preserve"> przyczyną</w:t>
      </w:r>
      <w:r>
        <w:t xml:space="preserve"> całkowitej</w:t>
      </w:r>
      <w:r w:rsidRPr="00A75FE0">
        <w:t xml:space="preserve"> </w:t>
      </w:r>
      <w:r>
        <w:t>niewydolności</w:t>
      </w:r>
      <w:r w:rsidRPr="00A75FE0">
        <w:t xml:space="preserve"> krążka kręgowego, </w:t>
      </w:r>
      <w:r>
        <w:t xml:space="preserve">ograniczającego ruchowość </w:t>
      </w:r>
      <w:r w:rsidR="00E92381">
        <w:t>tej części ciała</w:t>
      </w:r>
      <w:r w:rsidRPr="00A75FE0">
        <w:t>. N</w:t>
      </w:r>
      <w:r>
        <w:t xml:space="preserve">ajlepszym rozwiązaniem </w:t>
      </w:r>
      <w:r w:rsidR="00C85894">
        <w:t>w</w:t>
      </w:r>
      <w:r>
        <w:t xml:space="preserve"> tej</w:t>
      </w:r>
      <w:r w:rsidRPr="00A75FE0">
        <w:t xml:space="preserve"> sytuacji </w:t>
      </w:r>
      <w:r>
        <w:t>okazała się</w:t>
      </w:r>
      <w:r w:rsidRPr="00A75FE0">
        <w:t xml:space="preserve"> całkowita wymiana </w:t>
      </w:r>
      <w:r w:rsidR="00E92381">
        <w:t>dysku</w:t>
      </w:r>
      <w:r w:rsidRPr="00A75FE0">
        <w:t xml:space="preserve"> z dostępu przedniego</w:t>
      </w:r>
      <w:r w:rsidR="00E92381">
        <w:t xml:space="preserve"> (</w:t>
      </w:r>
      <w:r w:rsidR="00336C95">
        <w:t xml:space="preserve">zaotrzewnowego), </w:t>
      </w:r>
      <w:r w:rsidRPr="00A75FE0">
        <w:t>a więc metodą ALIF</w:t>
      </w:r>
      <w:r w:rsidR="0042474A">
        <w:t xml:space="preserve"> </w:t>
      </w:r>
      <w:r w:rsidR="0042474A" w:rsidRPr="00DF69A0">
        <w:t xml:space="preserve">(ang. </w:t>
      </w:r>
      <w:proofErr w:type="spellStart"/>
      <w:r w:rsidR="0042474A" w:rsidRPr="00DF69A0">
        <w:t>an</w:t>
      </w:r>
      <w:r w:rsidR="00C85894">
        <w:t>terior</w:t>
      </w:r>
      <w:proofErr w:type="spellEnd"/>
      <w:r w:rsidR="00C85894">
        <w:t xml:space="preserve"> </w:t>
      </w:r>
      <w:proofErr w:type="spellStart"/>
      <w:r w:rsidR="00C85894">
        <w:t>lumbar</w:t>
      </w:r>
      <w:proofErr w:type="spellEnd"/>
      <w:r w:rsidR="00C85894">
        <w:t xml:space="preserve"> </w:t>
      </w:r>
      <w:proofErr w:type="spellStart"/>
      <w:r w:rsidR="00C85894">
        <w:t>interbody</w:t>
      </w:r>
      <w:proofErr w:type="spellEnd"/>
      <w:r w:rsidR="00C85894">
        <w:t xml:space="preserve"> </w:t>
      </w:r>
      <w:proofErr w:type="spellStart"/>
      <w:r w:rsidR="00C85894">
        <w:t>fusion</w:t>
      </w:r>
      <w:proofErr w:type="spellEnd"/>
      <w:r w:rsidR="00C85894">
        <w:t xml:space="preserve"> – </w:t>
      </w:r>
      <w:r w:rsidR="00C85894" w:rsidRPr="00E32747">
        <w:t>„</w:t>
      </w:r>
      <w:r w:rsidR="0042474A" w:rsidRPr="0096067B">
        <w:t>p</w:t>
      </w:r>
      <w:r w:rsidR="0042474A" w:rsidRPr="00DF69A0">
        <w:t xml:space="preserve">rzednia lędźwiowa </w:t>
      </w:r>
      <w:r w:rsidR="00A378B7" w:rsidRPr="00DF69A0">
        <w:t>stabilizacja</w:t>
      </w:r>
      <w:r w:rsidR="00C85894">
        <w:t xml:space="preserve"> międzytrzonowa”</w:t>
      </w:r>
      <w:r w:rsidR="0042474A" w:rsidRPr="00DF69A0">
        <w:t>)</w:t>
      </w:r>
      <w:r>
        <w:t>.</w:t>
      </w:r>
    </w:p>
    <w:p w14:paraId="19A664A9" w14:textId="33AD2349" w:rsidR="0054652B" w:rsidRDefault="0054652B" w:rsidP="0002763E">
      <w:pPr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AAF88E" wp14:editId="65233587">
                <wp:simplePos x="0" y="0"/>
                <wp:positionH relativeFrom="column">
                  <wp:posOffset>-31115</wp:posOffset>
                </wp:positionH>
                <wp:positionV relativeFrom="paragraph">
                  <wp:posOffset>2520950</wp:posOffset>
                </wp:positionV>
                <wp:extent cx="2970530" cy="467995"/>
                <wp:effectExtent l="0" t="0" r="1270" b="0"/>
                <wp:wrapSquare wrapText="bothSides"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0530" cy="467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76CFC85" w14:textId="4C624EE3" w:rsidR="00042914" w:rsidRPr="00594B8B" w:rsidRDefault="00042914" w:rsidP="00042914">
                            <w:pPr>
                              <w:rPr>
                                <w:color w:val="0070C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4B8B">
                              <w:rPr>
                                <w:color w:val="0070C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Zdj. 1: </w:t>
                            </w:r>
                            <w:r>
                              <w:rPr>
                                <w:color w:val="0070C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RM przed operacją – uszkodzenie </w:t>
                            </w:r>
                            <w:r w:rsidRPr="00042914">
                              <w:rPr>
                                <w:color w:val="0070C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krążka międzykręgowego L5-S1 oraz jego przepuklina</w:t>
                            </w:r>
                            <w:r>
                              <w:rPr>
                                <w:color w:val="0070C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Pr="00042914">
                              <w:rPr>
                                <w:color w:val="0070C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centralnie-lewoboczna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08AAF88E" id="_x0000_t202" coordsize="21600,21600" o:spt="202" path="m0,0l0,21600,21600,21600,21600,0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-2.45pt;margin-top:198.5pt;width:233.9pt;height:3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" filled="f" stroked="f" strokeweight=".5pt">
                <v:textbox inset="45719emu,45719emu,45719emu,45719emu">
                  <w:txbxContent>
                    <w:p w14:paraId="476CFC85" w14:textId="4C624EE3" w:rsidR="00042914" w:rsidRPr="00594B8B" w:rsidRDefault="00042914" w:rsidP="00042914">
                      <w:pPr>
                        <w:rPr>
                          <w:color w:val="0070C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4B8B">
                        <w:rPr>
                          <w:color w:val="0070C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Zdj. 1: </w:t>
                      </w:r>
                      <w:r>
                        <w:rPr>
                          <w:color w:val="0070C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RM przed operacją – uszkodzenie </w:t>
                      </w:r>
                      <w:r w:rsidRPr="00042914">
                        <w:rPr>
                          <w:color w:val="0070C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krążka międzykręgowego L5-S1 oraz jego przepuklina</w:t>
                      </w:r>
                      <w:r>
                        <w:rPr>
                          <w:color w:val="0070C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Pr="00042914">
                        <w:rPr>
                          <w:color w:val="0070C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centralnie-lewoboczna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4652B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774261E1" wp14:editId="142F7081">
            <wp:simplePos x="0" y="0"/>
            <wp:positionH relativeFrom="column">
              <wp:posOffset>-34925</wp:posOffset>
            </wp:positionH>
            <wp:positionV relativeFrom="paragraph">
              <wp:posOffset>152400</wp:posOffset>
            </wp:positionV>
            <wp:extent cx="3052445" cy="2289175"/>
            <wp:effectExtent l="0" t="0" r="0" b="0"/>
            <wp:wrapTight wrapText="bothSides">
              <wp:wrapPolygon edited="0">
                <wp:start x="0" y="0"/>
                <wp:lineTo x="0" y="21330"/>
                <wp:lineTo x="21389" y="21330"/>
                <wp:lineTo x="21389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894" w:rsidRPr="00C55E62">
        <w:rPr>
          <w:i/>
        </w:rPr>
        <w:t xml:space="preserve">– </w:t>
      </w:r>
      <w:r w:rsidR="0002763E" w:rsidRPr="00C55E62">
        <w:rPr>
          <w:i/>
        </w:rPr>
        <w:t xml:space="preserve">W przypadku tak zastarzałych dyskopatii, kiedy krążek jest na tyle uszkodzony, że nie ma perspektyw na jego wyleczenie, konieczna jest jego całkowita wymiana. Wypreparowaliśmy i usunęliśmy zniszczony krążek poprzez dostęp pozaotrzewnowy. Udało nam się usunąć zwapniałą przepuklinę z kanału kręgowego i tym samym uwolnić korzenie nerwowe. Następnie pacjentce </w:t>
      </w:r>
      <w:r w:rsidR="002641EE">
        <w:rPr>
          <w:i/>
        </w:rPr>
        <w:t xml:space="preserve">wszczepiliśmy </w:t>
      </w:r>
      <w:r w:rsidR="0002763E" w:rsidRPr="00C55E62">
        <w:rPr>
          <w:i/>
        </w:rPr>
        <w:t xml:space="preserve">sztuczny </w:t>
      </w:r>
      <w:r w:rsidR="00604522">
        <w:rPr>
          <w:i/>
        </w:rPr>
        <w:t>implant</w:t>
      </w:r>
      <w:r w:rsidR="0002763E" w:rsidRPr="00C55E62">
        <w:rPr>
          <w:i/>
        </w:rPr>
        <w:t xml:space="preserve">, który został osadzony na śrubach </w:t>
      </w:r>
      <w:r w:rsidR="00C85894">
        <w:rPr>
          <w:i/>
        </w:rPr>
        <w:br/>
      </w:r>
      <w:r w:rsidR="0002763E" w:rsidRPr="00C55E62">
        <w:rPr>
          <w:i/>
        </w:rPr>
        <w:t>z wypełnieniem przeszczepami kostnymi. Wszczep</w:t>
      </w:r>
      <w:r w:rsidR="00336C95">
        <w:rPr>
          <w:i/>
        </w:rPr>
        <w:t xml:space="preserve">iony </w:t>
      </w:r>
      <w:r w:rsidR="0096067B" w:rsidRPr="003C557F">
        <w:rPr>
          <w:i/>
        </w:rPr>
        <w:t>i</w:t>
      </w:r>
      <w:r w:rsidR="00336C95" w:rsidRPr="003C557F">
        <w:rPr>
          <w:i/>
        </w:rPr>
        <w:t>mplant</w:t>
      </w:r>
      <w:r w:rsidR="00336C95">
        <w:rPr>
          <w:i/>
        </w:rPr>
        <w:t xml:space="preserve"> podniósł zapadniętą przestrzeń dyskową </w:t>
      </w:r>
      <w:r w:rsidR="0002763E" w:rsidRPr="00C55E62">
        <w:rPr>
          <w:i/>
        </w:rPr>
        <w:t>korygując tym samym oś kręgosłupa, która została zaburzona</w:t>
      </w:r>
      <w:r w:rsidR="0096067B">
        <w:rPr>
          <w:i/>
        </w:rPr>
        <w:t xml:space="preserve"> w wyniku</w:t>
      </w:r>
      <w:r w:rsidR="0002763E" w:rsidRPr="00C55E62">
        <w:rPr>
          <w:i/>
        </w:rPr>
        <w:t xml:space="preserve"> utraty wysokości </w:t>
      </w:r>
      <w:r w:rsidR="00604522">
        <w:rPr>
          <w:i/>
        </w:rPr>
        <w:t>dysku</w:t>
      </w:r>
      <w:r w:rsidR="0002763E" w:rsidRPr="00C55E62">
        <w:rPr>
          <w:i/>
        </w:rPr>
        <w:t xml:space="preserve">. W ten sposób przywróciliśmy prawidłowy kąt lordozy i zabezpieczyliśmy pozostałe zdrowe krążki kręgosłupa przed potencjalnymi wtórnymi uszkodzeniami. – </w:t>
      </w:r>
      <w:r w:rsidR="0002763E" w:rsidRPr="00C55E62">
        <w:t xml:space="preserve">tłumaczy </w:t>
      </w:r>
      <w:r w:rsidR="0002763E" w:rsidRPr="003C557F">
        <w:rPr>
          <w:b/>
        </w:rPr>
        <w:t>dr Jurij Kseniuk</w:t>
      </w:r>
      <w:r w:rsidR="0002763E" w:rsidRPr="00C55E62">
        <w:t>, neurochirurg z Carolina Medical Center.</w:t>
      </w:r>
    </w:p>
    <w:p w14:paraId="1B70FCEF" w14:textId="26278CEF" w:rsidR="0054652B" w:rsidRDefault="00B27C99" w:rsidP="0002763E">
      <w:pPr>
        <w:jc w:val="both"/>
      </w:pPr>
      <w:r>
        <w:t>Obecnie operacje kręgosłupa wykonuje się najczęściej z dostępu tylnego. Jednak w przypadku odcinka kręgosłupa L5-S1 z dużym obniżeniem krążka najlepszym wyborem jest metoda ALIF. Dojście do tego miejsca za pomocą innej metody utrudnia talerz biodrowy</w:t>
      </w:r>
      <w:r w:rsidR="00817BA6">
        <w:t xml:space="preserve"> lub konieczne jest preparowanie worka oponowego i korzeni nerwowych.</w:t>
      </w:r>
      <w:r>
        <w:t xml:space="preserve"> ALIF tworzy doskonałe warunki, gdyż pozycja leżąca na plecach otwiera dostęp do</w:t>
      </w:r>
      <w:r w:rsidR="0054652B">
        <w:t xml:space="preserve"> </w:t>
      </w:r>
      <w:r>
        <w:t xml:space="preserve">chorego dysku – pomiędzy </w:t>
      </w:r>
      <w:r>
        <w:lastRenderedPageBreak/>
        <w:t xml:space="preserve">naczyniami chirurg zyskuje dużo </w:t>
      </w:r>
      <w:r w:rsidR="0054652B" w:rsidRPr="0054652B"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2235F5DF" wp14:editId="36D7802A">
            <wp:simplePos x="0" y="0"/>
            <wp:positionH relativeFrom="column">
              <wp:posOffset>3168650</wp:posOffset>
            </wp:positionH>
            <wp:positionV relativeFrom="paragraph">
              <wp:posOffset>503132</wp:posOffset>
            </wp:positionV>
            <wp:extent cx="3199765" cy="2399665"/>
            <wp:effectExtent l="0" t="0" r="635" b="0"/>
            <wp:wrapTight wrapText="bothSides">
              <wp:wrapPolygon edited="0">
                <wp:start x="0" y="0"/>
                <wp:lineTo x="0" y="21263"/>
                <wp:lineTo x="21433" y="21263"/>
                <wp:lineTo x="21433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miejsca, aby dojść do chorego dysku i swobodnie usunąć go praktycznie w jednym kawałku.</w:t>
      </w:r>
    </w:p>
    <w:p w14:paraId="11A9B05D" w14:textId="63065A9D" w:rsidR="003A63A6" w:rsidRPr="00A75FE0" w:rsidRDefault="0002763E" w:rsidP="0002763E">
      <w:pPr>
        <w:jc w:val="both"/>
      </w:pPr>
      <w:r w:rsidRPr="00A75FE0">
        <w:t xml:space="preserve">W latach 70. i 80. XX w. operacje kręgosłupa rutynowo wykonywano z dostępu przedniego, jednak z czasem ze względu na brak specjalistów i tym samym pozytywnych wyników, technika </w:t>
      </w:r>
      <w:r w:rsidR="00F45A38">
        <w:t xml:space="preserve">ALIF </w:t>
      </w:r>
      <w:r w:rsidRPr="00A75FE0">
        <w:t xml:space="preserve">poszła w zapomnienie. </w:t>
      </w:r>
      <w:r>
        <w:t xml:space="preserve">Postęp </w:t>
      </w:r>
      <w:r w:rsidRPr="00A75FE0">
        <w:t>nauki i medycyny</w:t>
      </w:r>
      <w:r>
        <w:t xml:space="preserve"> dał do dyspozycji lekarzy </w:t>
      </w:r>
      <w:r w:rsidRPr="00A75FE0">
        <w:t>o wiele lepsze narzędzia</w:t>
      </w:r>
      <w:r>
        <w:t xml:space="preserve">, ale również zmienił podejście do tego typu zabiegów – zgodnie ze światowymi standardami </w:t>
      </w:r>
      <w:r w:rsidR="003B23F1">
        <w:t>w zespole</w:t>
      </w:r>
      <w:r w:rsidRPr="00A75FE0">
        <w:t xml:space="preserve"> </w:t>
      </w:r>
      <w:r w:rsidR="007641BA" w:rsidRPr="00A75FE0">
        <w:t xml:space="preserve">lekarzy </w:t>
      </w:r>
      <w:r w:rsidR="007641BA">
        <w:t xml:space="preserve">Carolina Medical Center </w:t>
      </w:r>
      <w:r w:rsidRPr="00A75FE0">
        <w:t>przeprowadza</w:t>
      </w:r>
      <w:r>
        <w:t>ją</w:t>
      </w:r>
      <w:r w:rsidR="003B23F1">
        <w:t>cym</w:t>
      </w:r>
      <w:r w:rsidRPr="00A75FE0">
        <w:t xml:space="preserve"> operacje</w:t>
      </w:r>
      <w:r>
        <w:t xml:space="preserve"> metodą ALIF</w:t>
      </w:r>
      <w:r w:rsidR="007641BA">
        <w:t>,</w:t>
      </w:r>
      <w:r w:rsidRPr="00A75FE0">
        <w:t xml:space="preserve"> znalazł s</w:t>
      </w:r>
      <w:r w:rsidR="003B23F1">
        <w:t>ię również chirurg naczyniowy.</w:t>
      </w:r>
    </w:p>
    <w:p w14:paraId="0ACC2B07" w14:textId="06D8FAFA" w:rsidR="003A63A6" w:rsidRDefault="0054652B" w:rsidP="004748BE">
      <w:pPr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21E1A4" wp14:editId="4C8D805D">
                <wp:simplePos x="0" y="0"/>
                <wp:positionH relativeFrom="column">
                  <wp:posOffset>3172460</wp:posOffset>
                </wp:positionH>
                <wp:positionV relativeFrom="paragraph">
                  <wp:posOffset>287864</wp:posOffset>
                </wp:positionV>
                <wp:extent cx="3086100" cy="574040"/>
                <wp:effectExtent l="0" t="0" r="12700" b="10160"/>
                <wp:wrapSquare wrapText="bothSides"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3EDF1FE" w14:textId="77777777" w:rsidR="0054652B" w:rsidRPr="00594B8B" w:rsidRDefault="0054652B" w:rsidP="0054652B">
                            <w:pPr>
                              <w:rPr>
                                <w:color w:val="0070C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4B8B">
                              <w:rPr>
                                <w:color w:val="0070C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Zdj. </w:t>
                            </w:r>
                            <w:r>
                              <w:rPr>
                                <w:color w:val="0070C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94B8B">
                              <w:rPr>
                                <w:color w:val="0070C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>
                              <w:rPr>
                                <w:color w:val="0070C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Radiogram pooperacyjny – </w:t>
                            </w:r>
                            <w:r w:rsidRPr="00042914">
                              <w:rPr>
                                <w:color w:val="0070C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prawidłowe</w:t>
                            </w:r>
                            <w:r>
                              <w:rPr>
                                <w:color w:val="0070C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42914">
                              <w:rPr>
                                <w:color w:val="0070C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położenie implantu w przestrzeni L5-S1</w:t>
                            </w:r>
                            <w:r>
                              <w:rPr>
                                <w:color w:val="0070C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E21E1A4" id="Pole tekstowe 2" o:spid="_x0000_s1027" type="#_x0000_t202" style="position:absolute;left:0;text-align:left;margin-left:249.8pt;margin-top:22.65pt;width:243pt;height:45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" filled="f" stroked="f" strokeweight=".5pt">
                <v:textbox inset="45719emu,45719emu,45719emu,45719emu">
                  <w:txbxContent>
                    <w:p w14:paraId="63EDF1FE" w14:textId="77777777" w:rsidR="0054652B" w:rsidRPr="00594B8B" w:rsidRDefault="0054652B" w:rsidP="0054652B">
                      <w:pPr>
                        <w:rPr>
                          <w:color w:val="0070C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4B8B">
                        <w:rPr>
                          <w:color w:val="0070C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Zdj. </w:t>
                      </w:r>
                      <w:r>
                        <w:rPr>
                          <w:color w:val="0070C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594B8B">
                        <w:rPr>
                          <w:color w:val="0070C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>
                        <w:rPr>
                          <w:color w:val="0070C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Radiogram pooperacyjny – </w:t>
                      </w:r>
                      <w:r w:rsidRPr="00042914">
                        <w:rPr>
                          <w:color w:val="0070C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prawidłowe</w:t>
                      </w:r>
                      <w:r>
                        <w:rPr>
                          <w:color w:val="0070C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042914">
                        <w:rPr>
                          <w:color w:val="0070C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położenie implantu w przestrzeni L5-S1</w:t>
                      </w:r>
                      <w:r>
                        <w:rPr>
                          <w:color w:val="0070C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5894">
        <w:rPr>
          <w:i/>
        </w:rPr>
        <w:t>–</w:t>
      </w:r>
      <w:r w:rsidR="0002763E" w:rsidRPr="00A75FE0">
        <w:rPr>
          <w:i/>
        </w:rPr>
        <w:t xml:space="preserve"> </w:t>
      </w:r>
      <w:r w:rsidR="005A1AA4" w:rsidRPr="00446362">
        <w:rPr>
          <w:i/>
        </w:rPr>
        <w:t>Metodę ALIF wykorzys</w:t>
      </w:r>
      <w:r w:rsidR="00310940">
        <w:rPr>
          <w:i/>
        </w:rPr>
        <w:t>tujemy do leczenia dyskopatii odcinka lędźwiowego na poziomach</w:t>
      </w:r>
      <w:r w:rsidR="003970F9">
        <w:rPr>
          <w:i/>
        </w:rPr>
        <w:t xml:space="preserve"> </w:t>
      </w:r>
      <w:r w:rsidR="003970F9" w:rsidRPr="003970F9">
        <w:rPr>
          <w:i/>
        </w:rPr>
        <w:t>L4-L5 i L5-S1</w:t>
      </w:r>
      <w:r w:rsidR="00336C95">
        <w:rPr>
          <w:i/>
        </w:rPr>
        <w:t xml:space="preserve"> </w:t>
      </w:r>
      <w:r w:rsidR="00336C95" w:rsidRPr="00336C95">
        <w:rPr>
          <w:i/>
        </w:rPr>
        <w:t>przy wszczepieniu nieruchomych i ruchomych protez krążków międzyk</w:t>
      </w:r>
      <w:r w:rsidR="00336C95">
        <w:rPr>
          <w:i/>
        </w:rPr>
        <w:t>ręgowych</w:t>
      </w:r>
      <w:r w:rsidR="003970F9">
        <w:rPr>
          <w:i/>
        </w:rPr>
        <w:t xml:space="preserve">. </w:t>
      </w:r>
      <w:r w:rsidR="005A1AA4" w:rsidRPr="00446362">
        <w:rPr>
          <w:i/>
        </w:rPr>
        <w:t>Zdecydowanym wskazaniem do jej zastosowania jest całkowite uszkodzenie krążka kręgowego oznaczające potrzebę zastąpienia go w całości implantem. Mocno uszkodzony krążek nieprawidłowo bowiem przenosi obciążenie w osi ciała i jest przyczyną dużego cierpienia pacjenta</w:t>
      </w:r>
      <w:r w:rsidR="005A1AA4" w:rsidRPr="005A1AA4">
        <w:t xml:space="preserve">. </w:t>
      </w:r>
      <w:r w:rsidR="002E2AD2">
        <w:br/>
      </w:r>
      <w:r w:rsidR="005A1AA4" w:rsidRPr="005A1AA4">
        <w:rPr>
          <w:i/>
        </w:rPr>
        <w:t>W przypadku osób bardzo otyłych, z zaburzeniami osi ciała na wielu płaszczyznach lub ze skoliozą lekarz zawsze będzie rozważał wykorzystanie innych metod operacyjnych. Decyzja będzie</w:t>
      </w:r>
      <w:r w:rsidR="002F4FE5">
        <w:rPr>
          <w:i/>
        </w:rPr>
        <w:t xml:space="preserve"> za każdym razem</w:t>
      </w:r>
      <w:r w:rsidR="005A1AA4" w:rsidRPr="005A1AA4">
        <w:rPr>
          <w:i/>
        </w:rPr>
        <w:t xml:space="preserve"> podejmowana na podstawie indywidualnej diagnozy pacjenta.</w:t>
      </w:r>
      <w:r w:rsidR="005A1AA4">
        <w:t xml:space="preserve"> </w:t>
      </w:r>
      <w:r w:rsidR="005A1AA4">
        <w:rPr>
          <w:i/>
        </w:rPr>
        <w:t xml:space="preserve">– </w:t>
      </w:r>
      <w:r w:rsidR="005A1AA4" w:rsidRPr="004748BE">
        <w:t xml:space="preserve">wyjaśnia </w:t>
      </w:r>
      <w:r w:rsidR="005A1AA4" w:rsidRPr="003C557F">
        <w:rPr>
          <w:b/>
        </w:rPr>
        <w:t>dr Jurij Kseniuk</w:t>
      </w:r>
      <w:r w:rsidR="00B55E25">
        <w:t>.</w:t>
      </w:r>
    </w:p>
    <w:p w14:paraId="37A665A0" w14:textId="5D791E15" w:rsidR="00CB10C7" w:rsidRPr="005A1AA4" w:rsidRDefault="00CB10C7" w:rsidP="004748BE">
      <w:pPr>
        <w:jc w:val="both"/>
      </w:pPr>
      <w:r>
        <w:t xml:space="preserve">ALIF daje bardzo dobre wyniki kliniczne przy odpowiedniej kwalifikacji w porównaniu z innym metodami, ponieważ nie pozostawia blizny w kanale kręgowym, nie wymaga bezpośredniego preparowania korzeni nerwowych i worka oponowego, </w:t>
      </w:r>
      <w:r w:rsidR="00817BA6">
        <w:t>zachowuje mięśnie prz</w:t>
      </w:r>
      <w:bookmarkStart w:id="0" w:name="_GoBack"/>
      <w:bookmarkEnd w:id="0"/>
      <w:r w:rsidR="00817BA6">
        <w:t>ykręgosłupowe</w:t>
      </w:r>
      <w:r>
        <w:t>, zapewnia proste i swobodne dojście do dysku i odnotowuje największy procent osiągniecia zrostu kostnego. Oznacza to, że przypadki pacjentów leczonych metodą ALIF statystycznie najrzadziej wymagają reoperacji. Duża powierzchnia implantu, przylegają</w:t>
      </w:r>
      <w:r w:rsidR="005526A5">
        <w:rPr>
          <w:lang w:val="pt-PT"/>
        </w:rPr>
        <w:t xml:space="preserve">ca do </w:t>
      </w:r>
      <w:r w:rsidR="005526A5">
        <w:t>sąsiednich</w:t>
      </w:r>
      <w:r>
        <w:t xml:space="preserve"> trzonów niemal gwarantuje prawidłowe wgojenie, czyli zintegrowanie się implantu z tkanką kostną. </w:t>
      </w:r>
    </w:p>
    <w:p w14:paraId="57F5A2DE" w14:textId="6337686B" w:rsidR="00207CB4" w:rsidRDefault="009A72B1" w:rsidP="00207CB4">
      <w:pPr>
        <w:jc w:val="both"/>
      </w:pPr>
      <w:r>
        <w:t>–</w:t>
      </w:r>
      <w:r>
        <w:rPr>
          <w:i/>
        </w:rPr>
        <w:t xml:space="preserve"> Dzięki </w:t>
      </w:r>
      <w:r w:rsidR="0002763E" w:rsidRPr="00B55E25">
        <w:rPr>
          <w:i/>
        </w:rPr>
        <w:t xml:space="preserve">ALIF możemy wykonywać zabiegi na tym odcinku kręgosłupa jeszcze bezpieczniej i z niewielkim urazem dla </w:t>
      </w:r>
      <w:r w:rsidR="0027090F" w:rsidRPr="00B55E25">
        <w:rPr>
          <w:i/>
        </w:rPr>
        <w:t xml:space="preserve">pacjenta. Chorzy po </w:t>
      </w:r>
      <w:r w:rsidR="0002763E" w:rsidRPr="00B55E25">
        <w:rPr>
          <w:i/>
        </w:rPr>
        <w:t>zabiegu nie wymagają dłuższej rekonwalescencji a</w:t>
      </w:r>
      <w:r w:rsidR="0027090F" w:rsidRPr="00B55E25">
        <w:rPr>
          <w:i/>
        </w:rPr>
        <w:t>ni skomplikowanej rehabilitacji</w:t>
      </w:r>
      <w:r w:rsidR="00E75DE6" w:rsidRPr="00B55E25">
        <w:rPr>
          <w:i/>
        </w:rPr>
        <w:t>,</w:t>
      </w:r>
      <w:r w:rsidR="0027090F" w:rsidRPr="00B55E25">
        <w:rPr>
          <w:i/>
        </w:rPr>
        <w:t xml:space="preserve"> gdyż p</w:t>
      </w:r>
      <w:r w:rsidR="0002763E" w:rsidRPr="00B55E25">
        <w:rPr>
          <w:i/>
        </w:rPr>
        <w:t xml:space="preserve">o </w:t>
      </w:r>
      <w:r w:rsidR="002A7C95" w:rsidRPr="00B55E25">
        <w:rPr>
          <w:i/>
        </w:rPr>
        <w:t xml:space="preserve">ocenie </w:t>
      </w:r>
      <w:r w:rsidR="0002763E" w:rsidRPr="00B55E25">
        <w:rPr>
          <w:i/>
        </w:rPr>
        <w:t>wgojeni</w:t>
      </w:r>
      <w:r w:rsidR="002A7C95" w:rsidRPr="00B55E25">
        <w:rPr>
          <w:i/>
        </w:rPr>
        <w:t>a się</w:t>
      </w:r>
      <w:r w:rsidR="0002763E" w:rsidRPr="00B55E25">
        <w:rPr>
          <w:i/>
        </w:rPr>
        <w:t xml:space="preserve"> implant</w:t>
      </w:r>
      <w:r w:rsidR="002A7C95" w:rsidRPr="00B55E25">
        <w:rPr>
          <w:i/>
        </w:rPr>
        <w:t>u</w:t>
      </w:r>
      <w:r w:rsidR="0002763E" w:rsidRPr="00B55E25">
        <w:rPr>
          <w:i/>
        </w:rPr>
        <w:t xml:space="preserve"> </w:t>
      </w:r>
      <w:r w:rsidR="0027090F" w:rsidRPr="00B55E25">
        <w:rPr>
          <w:i/>
        </w:rPr>
        <w:t>mogą</w:t>
      </w:r>
      <w:r w:rsidR="0002763E" w:rsidRPr="00B55E25">
        <w:rPr>
          <w:i/>
        </w:rPr>
        <w:t xml:space="preserve"> bez obaw ćwiczyć nienaruszone mięśnie kręgosłupa tak</w:t>
      </w:r>
      <w:r>
        <w:rPr>
          <w:i/>
        </w:rPr>
        <w:t>,</w:t>
      </w:r>
      <w:r w:rsidR="0002763E" w:rsidRPr="00B55E25">
        <w:rPr>
          <w:i/>
        </w:rPr>
        <w:t xml:space="preserve"> jakby </w:t>
      </w:r>
      <w:r w:rsidR="0027090F" w:rsidRPr="00B55E25">
        <w:rPr>
          <w:i/>
        </w:rPr>
        <w:t xml:space="preserve">nigdy nie przeszli żadnej </w:t>
      </w:r>
      <w:r w:rsidR="0002763E" w:rsidRPr="00B55E25">
        <w:rPr>
          <w:i/>
        </w:rPr>
        <w:t>operacji.</w:t>
      </w:r>
      <w:r w:rsidR="001A2792">
        <w:t xml:space="preserve"> – podsumowuje </w:t>
      </w:r>
      <w:r w:rsidR="001A2792" w:rsidRPr="003C557F">
        <w:rPr>
          <w:b/>
        </w:rPr>
        <w:t>dr J</w:t>
      </w:r>
      <w:r w:rsidR="00B55E25" w:rsidRPr="003C557F">
        <w:rPr>
          <w:b/>
        </w:rPr>
        <w:t>urij Kseniuk</w:t>
      </w:r>
      <w:r w:rsidR="00B55E25">
        <w:t>.</w:t>
      </w:r>
    </w:p>
    <w:p w14:paraId="5FADCE86" w14:textId="77777777" w:rsidR="00643B0F" w:rsidRPr="00643B0F" w:rsidRDefault="00643B0F" w:rsidP="00207CB4">
      <w:pPr>
        <w:jc w:val="both"/>
      </w:pPr>
    </w:p>
    <w:p w14:paraId="1B1AF5F4" w14:textId="695F42DF" w:rsidR="00207CB4" w:rsidRPr="00207CB4" w:rsidRDefault="00207CB4" w:rsidP="00F20C27">
      <w:pPr>
        <w:jc w:val="both"/>
        <w:rPr>
          <w:rFonts w:cstheme="minorHAnsi"/>
          <w:shd w:val="clear" w:color="auto" w:fill="FFFFFF"/>
        </w:rPr>
      </w:pPr>
      <w:r w:rsidRPr="00207CB4">
        <w:rPr>
          <w:rFonts w:cstheme="minorHAnsi"/>
          <w:shd w:val="clear" w:color="auto" w:fill="FFFFFF"/>
        </w:rPr>
        <w:t xml:space="preserve">Więcej informacji na </w:t>
      </w:r>
      <w:hyperlink r:id="rId11" w:history="1">
        <w:r w:rsidRPr="00207CB4">
          <w:rPr>
            <w:rStyle w:val="Hyperlink0"/>
            <w:rFonts w:cstheme="minorHAnsi"/>
          </w:rPr>
          <w:t>www.carolina.pl</w:t>
        </w:r>
      </w:hyperlink>
      <w:r w:rsidRPr="00207CB4">
        <w:rPr>
          <w:rStyle w:val="Hyperlink0"/>
          <w:rFonts w:cstheme="minorHAnsi"/>
        </w:rPr>
        <w:t xml:space="preserve"> </w:t>
      </w:r>
      <w:r w:rsidRPr="00207CB4">
        <w:rPr>
          <w:rFonts w:cstheme="minorHAnsi"/>
        </w:rPr>
        <w:t xml:space="preserve"> </w:t>
      </w:r>
    </w:p>
    <w:p w14:paraId="745A5539" w14:textId="77777777" w:rsidR="00207CB4" w:rsidRPr="00207CB4" w:rsidRDefault="00207CB4" w:rsidP="00207CB4">
      <w:pPr>
        <w:spacing w:after="0"/>
        <w:jc w:val="both"/>
        <w:rPr>
          <w:rFonts w:cstheme="minorHAnsi"/>
          <w:sz w:val="20"/>
          <w:szCs w:val="20"/>
          <w:shd w:val="clear" w:color="auto" w:fill="FFFFFF"/>
        </w:rPr>
      </w:pPr>
      <w:r w:rsidRPr="00207CB4">
        <w:rPr>
          <w:rFonts w:cstheme="minorHAnsi"/>
          <w:sz w:val="20"/>
          <w:szCs w:val="20"/>
          <w:shd w:val="clear" w:color="auto" w:fill="FFFFFF"/>
        </w:rPr>
        <w:t xml:space="preserve">Kontakt dla dziennikarzy: </w:t>
      </w:r>
    </w:p>
    <w:p w14:paraId="488465C4" w14:textId="77777777" w:rsidR="00207CB4" w:rsidRPr="00207CB4" w:rsidRDefault="00207CB4" w:rsidP="00207CB4">
      <w:pPr>
        <w:spacing w:after="0"/>
        <w:jc w:val="both"/>
        <w:rPr>
          <w:rFonts w:cstheme="minorHAnsi"/>
          <w:sz w:val="20"/>
          <w:szCs w:val="20"/>
          <w:shd w:val="clear" w:color="auto" w:fill="FFFFFF"/>
        </w:rPr>
      </w:pPr>
      <w:r w:rsidRPr="00207CB4">
        <w:rPr>
          <w:rFonts w:cstheme="minorHAnsi"/>
          <w:sz w:val="20"/>
          <w:szCs w:val="20"/>
          <w:shd w:val="clear" w:color="auto" w:fill="FFFFFF"/>
        </w:rPr>
        <w:t>Carolina Medical Center</w:t>
      </w:r>
    </w:p>
    <w:p w14:paraId="1A40E600" w14:textId="77777777" w:rsidR="00207CB4" w:rsidRPr="00207CB4" w:rsidRDefault="00207CB4" w:rsidP="00207CB4">
      <w:pPr>
        <w:spacing w:after="0"/>
        <w:jc w:val="both"/>
        <w:rPr>
          <w:rFonts w:cstheme="minorHAnsi"/>
          <w:sz w:val="20"/>
          <w:szCs w:val="20"/>
          <w:shd w:val="clear" w:color="auto" w:fill="FFFFFF"/>
        </w:rPr>
      </w:pPr>
      <w:r w:rsidRPr="00207CB4">
        <w:rPr>
          <w:rFonts w:cstheme="minorHAnsi"/>
          <w:sz w:val="20"/>
          <w:szCs w:val="20"/>
          <w:shd w:val="clear" w:color="auto" w:fill="FFFFFF"/>
        </w:rPr>
        <w:t>Jowita Niedźwiecka</w:t>
      </w:r>
      <w:r w:rsidRPr="00207CB4">
        <w:rPr>
          <w:rFonts w:cstheme="minorHAnsi"/>
          <w:sz w:val="20"/>
          <w:szCs w:val="20"/>
          <w:shd w:val="clear" w:color="auto" w:fill="FFFFFF"/>
        </w:rPr>
        <w:tab/>
      </w:r>
    </w:p>
    <w:p w14:paraId="46C440A7" w14:textId="77777777" w:rsidR="00207CB4" w:rsidRPr="00207CB4" w:rsidRDefault="00207CB4" w:rsidP="00207CB4">
      <w:pPr>
        <w:spacing w:after="0"/>
        <w:jc w:val="both"/>
        <w:rPr>
          <w:rFonts w:cstheme="minorHAnsi"/>
          <w:sz w:val="20"/>
          <w:szCs w:val="20"/>
          <w:shd w:val="clear" w:color="auto" w:fill="FFFFFF"/>
        </w:rPr>
      </w:pPr>
      <w:r w:rsidRPr="00207CB4">
        <w:rPr>
          <w:rFonts w:cstheme="minorHAnsi"/>
          <w:sz w:val="20"/>
          <w:szCs w:val="20"/>
          <w:shd w:val="clear" w:color="auto" w:fill="FFFFFF"/>
        </w:rPr>
        <w:t>tel.: 885 990 904</w:t>
      </w:r>
    </w:p>
    <w:p w14:paraId="71F11869" w14:textId="77777777" w:rsidR="00207CB4" w:rsidRPr="00207CB4" w:rsidRDefault="00207CB4" w:rsidP="00207CB4">
      <w:pPr>
        <w:spacing w:after="0"/>
        <w:jc w:val="both"/>
        <w:rPr>
          <w:rFonts w:cstheme="minorHAnsi"/>
          <w:sz w:val="20"/>
          <w:szCs w:val="20"/>
          <w:shd w:val="clear" w:color="auto" w:fill="FFFFFF"/>
        </w:rPr>
      </w:pPr>
      <w:r w:rsidRPr="00207CB4">
        <w:rPr>
          <w:rFonts w:cstheme="minorHAnsi"/>
          <w:sz w:val="20"/>
          <w:szCs w:val="20"/>
          <w:shd w:val="clear" w:color="auto" w:fill="FFFFFF"/>
        </w:rPr>
        <w:t>e-mail: jowita.niedzwiecka@carolina.pl</w:t>
      </w:r>
    </w:p>
    <w:p w14:paraId="49427ADE" w14:textId="77777777" w:rsidR="006252B7" w:rsidRPr="00207CB4" w:rsidRDefault="006252B7" w:rsidP="006252B7">
      <w:pPr>
        <w:spacing w:line="240" w:lineRule="auto"/>
        <w:jc w:val="both"/>
        <w:rPr>
          <w:rFonts w:cstheme="minorHAnsi"/>
          <w:sz w:val="20"/>
          <w:szCs w:val="20"/>
          <w:shd w:val="clear" w:color="auto" w:fill="FFFFFF"/>
        </w:rPr>
      </w:pPr>
    </w:p>
    <w:p w14:paraId="167060E8" w14:textId="77777777" w:rsidR="006252B7" w:rsidRPr="00207CB4" w:rsidRDefault="006252B7" w:rsidP="006252B7">
      <w:pPr>
        <w:spacing w:line="240" w:lineRule="auto"/>
        <w:jc w:val="center"/>
        <w:rPr>
          <w:rFonts w:cstheme="minorHAnsi"/>
          <w:sz w:val="20"/>
          <w:szCs w:val="20"/>
          <w:shd w:val="clear" w:color="auto" w:fill="FFFFFF"/>
        </w:rPr>
      </w:pPr>
      <w:r w:rsidRPr="00207CB4">
        <w:rPr>
          <w:rFonts w:cstheme="minorHAnsi"/>
          <w:sz w:val="20"/>
          <w:szCs w:val="20"/>
          <w:shd w:val="clear" w:color="auto" w:fill="FFFFFF"/>
        </w:rPr>
        <w:t>***</w:t>
      </w:r>
    </w:p>
    <w:p w14:paraId="704257FB" w14:textId="77777777" w:rsidR="006252B7" w:rsidRPr="00207CB4" w:rsidRDefault="006252B7" w:rsidP="006252B7">
      <w:pPr>
        <w:spacing w:line="240" w:lineRule="auto"/>
        <w:jc w:val="both"/>
        <w:rPr>
          <w:rFonts w:cstheme="minorHAnsi"/>
          <w:b/>
          <w:bCs/>
          <w:sz w:val="20"/>
          <w:szCs w:val="20"/>
          <w:shd w:val="clear" w:color="auto" w:fill="FFFFFF"/>
        </w:rPr>
      </w:pPr>
      <w:r w:rsidRPr="00207CB4">
        <w:rPr>
          <w:rFonts w:cstheme="minorHAnsi"/>
          <w:b/>
          <w:bCs/>
          <w:sz w:val="20"/>
          <w:szCs w:val="20"/>
          <w:shd w:val="clear" w:color="auto" w:fill="FFFFFF"/>
        </w:rPr>
        <w:t>Informacje o specjaliście</w:t>
      </w:r>
    </w:p>
    <w:p w14:paraId="7F7BAB81" w14:textId="54C64F77" w:rsidR="00643B0F" w:rsidRDefault="00F20C27" w:rsidP="00F20C27">
      <w:pPr>
        <w:jc w:val="both"/>
        <w:rPr>
          <w:rFonts w:eastAsia="Verdana" w:cs="Verdana"/>
          <w:sz w:val="20"/>
          <w:szCs w:val="20"/>
        </w:rPr>
      </w:pPr>
      <w:r w:rsidRPr="000330CB">
        <w:rPr>
          <w:rFonts w:ascii="Calibri" w:eastAsia="Arial Unicode MS" w:hAnsi="Calibri" w:cs="Arial Unicode MS"/>
          <w:b/>
          <w:bCs/>
          <w:noProof/>
          <w:color w:val="000000"/>
          <w:sz w:val="20"/>
          <w:szCs w:val="20"/>
          <w:u w:color="000000"/>
          <w:bdr w:val="nil"/>
          <w:shd w:val="clear" w:color="auto" w:fill="FFFFFF"/>
          <w:lang w:eastAsia="pl-PL"/>
        </w:rPr>
        <w:drawing>
          <wp:anchor distT="0" distB="0" distL="114300" distR="114300" simplePos="0" relativeHeight="251659264" behindDoc="0" locked="0" layoutInCell="1" allowOverlap="1" wp14:anchorId="263E83F7" wp14:editId="47595D6B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1479550" cy="986155"/>
            <wp:effectExtent l="0" t="0" r="0" b="4445"/>
            <wp:wrapTight wrapText="bothSides">
              <wp:wrapPolygon edited="0">
                <wp:start x="0" y="0"/>
                <wp:lineTo x="0" y="21141"/>
                <wp:lineTo x="21136" y="21141"/>
                <wp:lineTo x="21136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B0F">
        <w:rPr>
          <w:rStyle w:val="Brak"/>
          <w:sz w:val="20"/>
          <w:szCs w:val="20"/>
        </w:rPr>
        <w:t xml:space="preserve">Dr Jurij Kseniuk jest neurochirurgiem. Zajmuje się diagnostyką i zabiegowym leczeniem patologii kręgosłupa. </w:t>
      </w:r>
      <w:r w:rsidR="00817BA6">
        <w:rPr>
          <w:rStyle w:val="Brak"/>
          <w:sz w:val="20"/>
          <w:szCs w:val="20"/>
        </w:rPr>
        <w:t xml:space="preserve">Specjalizuje się w </w:t>
      </w:r>
      <w:r w:rsidR="00817BA6" w:rsidRPr="00817BA6">
        <w:rPr>
          <w:rStyle w:val="Brak"/>
          <w:sz w:val="20"/>
          <w:szCs w:val="20"/>
        </w:rPr>
        <w:t xml:space="preserve">małoinwazyjnych </w:t>
      </w:r>
      <w:r w:rsidR="003C557F">
        <w:rPr>
          <w:rStyle w:val="Brak"/>
          <w:sz w:val="20"/>
          <w:szCs w:val="20"/>
        </w:rPr>
        <w:t>i endoskopowych</w:t>
      </w:r>
      <w:r w:rsidR="00643B0F" w:rsidRPr="00D50C9E">
        <w:rPr>
          <w:rStyle w:val="Brak"/>
          <w:sz w:val="20"/>
          <w:szCs w:val="20"/>
          <w:lang w:val="es-ES_tradnl"/>
        </w:rPr>
        <w:t xml:space="preserve"> metoda</w:t>
      </w:r>
      <w:proofErr w:type="spellStart"/>
      <w:r w:rsidR="00817BA6" w:rsidRPr="00D50C9E">
        <w:rPr>
          <w:rStyle w:val="Brak"/>
          <w:sz w:val="20"/>
          <w:szCs w:val="20"/>
        </w:rPr>
        <w:t>ch</w:t>
      </w:r>
      <w:proofErr w:type="spellEnd"/>
      <w:r w:rsidR="00817BA6" w:rsidRPr="00D50C9E">
        <w:rPr>
          <w:rStyle w:val="Brak"/>
          <w:sz w:val="20"/>
          <w:szCs w:val="20"/>
        </w:rPr>
        <w:t xml:space="preserve"> </w:t>
      </w:r>
      <w:r w:rsidR="00643B0F" w:rsidRPr="00D50C9E">
        <w:rPr>
          <w:rStyle w:val="Brak"/>
          <w:sz w:val="20"/>
          <w:szCs w:val="20"/>
        </w:rPr>
        <w:t xml:space="preserve">leczenia </w:t>
      </w:r>
      <w:r w:rsidR="00817BA6" w:rsidRPr="00D50C9E">
        <w:rPr>
          <w:rStyle w:val="Brak"/>
          <w:sz w:val="20"/>
          <w:szCs w:val="20"/>
        </w:rPr>
        <w:t xml:space="preserve">patologii kręgosłupa, wszczepieniu </w:t>
      </w:r>
      <w:r w:rsidR="00643B0F" w:rsidRPr="00D50C9E">
        <w:rPr>
          <w:rStyle w:val="Brak"/>
          <w:sz w:val="20"/>
          <w:szCs w:val="20"/>
        </w:rPr>
        <w:t>ruchomy</w:t>
      </w:r>
      <w:r w:rsidR="00817BA6" w:rsidRPr="00D50C9E">
        <w:rPr>
          <w:rStyle w:val="Brak"/>
          <w:sz w:val="20"/>
          <w:szCs w:val="20"/>
        </w:rPr>
        <w:t>ch</w:t>
      </w:r>
      <w:r w:rsidR="00643B0F" w:rsidRPr="00D50C9E">
        <w:rPr>
          <w:rStyle w:val="Brak"/>
          <w:sz w:val="20"/>
          <w:szCs w:val="20"/>
        </w:rPr>
        <w:t xml:space="preserve"> implant</w:t>
      </w:r>
      <w:r w:rsidR="00817BA6" w:rsidRPr="00D50C9E">
        <w:rPr>
          <w:rStyle w:val="Brak"/>
          <w:sz w:val="20"/>
          <w:szCs w:val="20"/>
        </w:rPr>
        <w:t xml:space="preserve">ów </w:t>
      </w:r>
      <w:proofErr w:type="spellStart"/>
      <w:r w:rsidR="00643B0F" w:rsidRPr="00D50C9E">
        <w:rPr>
          <w:rStyle w:val="Brak"/>
          <w:sz w:val="20"/>
          <w:szCs w:val="20"/>
        </w:rPr>
        <w:t>kręgosł</w:t>
      </w:r>
      <w:proofErr w:type="spellEnd"/>
      <w:r w:rsidR="00643B0F" w:rsidRPr="00D50C9E">
        <w:rPr>
          <w:rStyle w:val="Brak"/>
          <w:sz w:val="20"/>
          <w:szCs w:val="20"/>
          <w:lang w:val="it-IT"/>
        </w:rPr>
        <w:t>upa, discectomi</w:t>
      </w:r>
      <w:r w:rsidR="00817BA6" w:rsidRPr="00D50C9E">
        <w:rPr>
          <w:rStyle w:val="Brak"/>
          <w:sz w:val="20"/>
          <w:szCs w:val="20"/>
          <w:lang w:val="it-IT"/>
        </w:rPr>
        <w:t>i</w:t>
      </w:r>
      <w:r w:rsidR="00643B0F" w:rsidRPr="00D50C9E">
        <w:rPr>
          <w:rStyle w:val="Brak"/>
          <w:sz w:val="20"/>
          <w:szCs w:val="20"/>
          <w:lang w:val="it-IT"/>
        </w:rPr>
        <w:t xml:space="preserve"> </w:t>
      </w:r>
      <w:r w:rsidR="00643B0F" w:rsidRPr="00D50C9E">
        <w:rPr>
          <w:rStyle w:val="Brak"/>
          <w:sz w:val="20"/>
          <w:szCs w:val="20"/>
        </w:rPr>
        <w:t>i stabilizacj</w:t>
      </w:r>
      <w:r w:rsidR="00817BA6" w:rsidRPr="00D50C9E">
        <w:rPr>
          <w:rStyle w:val="Brak"/>
          <w:sz w:val="20"/>
          <w:szCs w:val="20"/>
        </w:rPr>
        <w:t>i</w:t>
      </w:r>
      <w:r w:rsidR="00643B0F" w:rsidRPr="00D50C9E">
        <w:rPr>
          <w:rStyle w:val="Brak"/>
          <w:sz w:val="20"/>
          <w:szCs w:val="20"/>
        </w:rPr>
        <w:t xml:space="preserve"> przezskórn</w:t>
      </w:r>
      <w:r w:rsidR="00817BA6" w:rsidRPr="00D50C9E">
        <w:rPr>
          <w:rStyle w:val="Brak"/>
          <w:sz w:val="20"/>
          <w:szCs w:val="20"/>
        </w:rPr>
        <w:t>ej</w:t>
      </w:r>
      <w:r w:rsidR="00643B0F" w:rsidRPr="00D50C9E">
        <w:rPr>
          <w:rStyle w:val="Brak"/>
          <w:sz w:val="20"/>
          <w:szCs w:val="20"/>
        </w:rPr>
        <w:t xml:space="preserve"> oraz inwazyjny</w:t>
      </w:r>
      <w:r w:rsidR="00817BA6" w:rsidRPr="00D50C9E">
        <w:rPr>
          <w:rStyle w:val="Brak"/>
          <w:sz w:val="20"/>
          <w:szCs w:val="20"/>
        </w:rPr>
        <w:t>ch</w:t>
      </w:r>
      <w:r w:rsidR="00643B0F" w:rsidRPr="00D50C9E">
        <w:rPr>
          <w:rStyle w:val="Brak"/>
          <w:sz w:val="20"/>
          <w:szCs w:val="20"/>
          <w:lang w:val="es-ES_tradnl"/>
        </w:rPr>
        <w:t xml:space="preserve"> metoda</w:t>
      </w:r>
      <w:proofErr w:type="spellStart"/>
      <w:r w:rsidR="00817BA6" w:rsidRPr="00D50C9E">
        <w:rPr>
          <w:rStyle w:val="Brak"/>
          <w:sz w:val="20"/>
          <w:szCs w:val="20"/>
        </w:rPr>
        <w:t>ch</w:t>
      </w:r>
      <w:proofErr w:type="spellEnd"/>
      <w:r w:rsidR="00643B0F">
        <w:rPr>
          <w:rStyle w:val="Brak"/>
          <w:sz w:val="20"/>
          <w:szCs w:val="20"/>
        </w:rPr>
        <w:t xml:space="preserve"> leczenia urazów kręgosłupa, dyskopatii, kręgozmyków oraz zespołów bólowych</w:t>
      </w:r>
      <w:r w:rsidR="003C557F">
        <w:rPr>
          <w:rStyle w:val="Brak"/>
          <w:sz w:val="20"/>
          <w:szCs w:val="20"/>
        </w:rPr>
        <w:t xml:space="preserve"> kręgosłupa, krzyża i miednicy.</w:t>
      </w:r>
    </w:p>
    <w:p w14:paraId="5510D6A4" w14:textId="68C0320A" w:rsidR="00710C02" w:rsidRPr="00710C02" w:rsidRDefault="00F20C27" w:rsidP="00F20C27">
      <w:pPr>
        <w:jc w:val="both"/>
        <w:rPr>
          <w:sz w:val="20"/>
          <w:szCs w:val="20"/>
        </w:rPr>
      </w:pPr>
      <w:r w:rsidRPr="00ED3C63">
        <w:rPr>
          <w:sz w:val="20"/>
          <w:szCs w:val="20"/>
        </w:rPr>
        <w:t xml:space="preserve">Jest absolwentem Uniwersytetu Medycznego we Lwowie i Instytutu Neurochirurgii im. A. </w:t>
      </w:r>
      <w:proofErr w:type="spellStart"/>
      <w:r w:rsidRPr="00ED3C63">
        <w:rPr>
          <w:sz w:val="20"/>
          <w:szCs w:val="20"/>
        </w:rPr>
        <w:t>Romodanowa</w:t>
      </w:r>
      <w:proofErr w:type="spellEnd"/>
      <w:r w:rsidRPr="00ED3C63">
        <w:rPr>
          <w:sz w:val="20"/>
          <w:szCs w:val="20"/>
        </w:rPr>
        <w:t xml:space="preserve"> w Kijowie. Członek Polskiego Towarzystwa Chirurgii Kręgosłupa oraz międzynarodowej organizacji zrzeszającej chirurgów kręgosłupa </w:t>
      </w:r>
      <w:proofErr w:type="spellStart"/>
      <w:r w:rsidRPr="00ED3C63">
        <w:rPr>
          <w:sz w:val="20"/>
          <w:szCs w:val="20"/>
        </w:rPr>
        <w:t>AOSpine</w:t>
      </w:r>
      <w:proofErr w:type="spellEnd"/>
      <w:r w:rsidRPr="00ED3C63">
        <w:rPr>
          <w:sz w:val="20"/>
          <w:szCs w:val="20"/>
        </w:rPr>
        <w:t xml:space="preserve">. </w:t>
      </w:r>
    </w:p>
    <w:p w14:paraId="52D652DE" w14:textId="77777777" w:rsidR="006252B7" w:rsidRPr="00207CB4" w:rsidRDefault="006252B7" w:rsidP="006252B7">
      <w:pPr>
        <w:spacing w:line="240" w:lineRule="auto"/>
        <w:jc w:val="both"/>
        <w:rPr>
          <w:rFonts w:cstheme="minorHAnsi"/>
          <w:b/>
          <w:bCs/>
          <w:sz w:val="20"/>
          <w:szCs w:val="20"/>
          <w:shd w:val="clear" w:color="auto" w:fill="FFFFFF"/>
        </w:rPr>
      </w:pPr>
      <w:r w:rsidRPr="00207CB4">
        <w:rPr>
          <w:rFonts w:cstheme="minorHAnsi"/>
          <w:b/>
          <w:bCs/>
          <w:sz w:val="20"/>
          <w:szCs w:val="20"/>
          <w:shd w:val="clear" w:color="auto" w:fill="FFFFFF"/>
        </w:rPr>
        <w:t>Informacje o Carolina Medical Center</w:t>
      </w:r>
    </w:p>
    <w:p w14:paraId="0335F216" w14:textId="77777777" w:rsidR="006252B7" w:rsidRPr="00207CB4" w:rsidRDefault="006252B7" w:rsidP="006252B7">
      <w:pPr>
        <w:spacing w:line="240" w:lineRule="auto"/>
        <w:jc w:val="both"/>
        <w:rPr>
          <w:rFonts w:cstheme="minorHAnsi"/>
          <w:sz w:val="20"/>
          <w:szCs w:val="20"/>
          <w:shd w:val="clear" w:color="auto" w:fill="FFFFFF"/>
        </w:rPr>
      </w:pPr>
      <w:r w:rsidRPr="00207CB4">
        <w:rPr>
          <w:rFonts w:cstheme="minorHAnsi"/>
          <w:sz w:val="20"/>
          <w:szCs w:val="20"/>
          <w:shd w:val="clear" w:color="auto" w:fill="FFFFFF"/>
        </w:rPr>
        <w:t xml:space="preserve">Carolina Medical Center to pierwsza w Polsce prywatna placówka medyczna specjalizująca się w leczeniu i prewencji urazów układu mięśniowo-szkieletowego. Zatrudnia m.in. specjalistów ortopedii, neurochirurgii, chirurgii dziecięcej, reumatologii, neurologii i rehabilitacji. Zapewnia kompleksową opiekę medyczną – całodobowe ambulatorium urazowe, konsultacje specjalistyczne, diagnostykę obrazową i funkcjonalną, leczenie operacyjne i nieinwazyjne, rehabilitację, badania biomechaniczne, trening motoryczny. </w:t>
      </w:r>
    </w:p>
    <w:p w14:paraId="4794DB88" w14:textId="77777777" w:rsidR="006252B7" w:rsidRPr="00207CB4" w:rsidRDefault="006252B7" w:rsidP="006252B7">
      <w:pPr>
        <w:spacing w:line="240" w:lineRule="auto"/>
        <w:jc w:val="both"/>
        <w:rPr>
          <w:rFonts w:cstheme="minorHAnsi"/>
          <w:sz w:val="20"/>
          <w:szCs w:val="20"/>
          <w:shd w:val="clear" w:color="auto" w:fill="FFFFFF"/>
        </w:rPr>
      </w:pPr>
      <w:r w:rsidRPr="00207CB4">
        <w:rPr>
          <w:rFonts w:cstheme="minorHAnsi"/>
          <w:sz w:val="20"/>
          <w:szCs w:val="20"/>
          <w:shd w:val="clear" w:color="auto" w:fill="FFFFFF"/>
        </w:rPr>
        <w:t xml:space="preserve">Klinika ma bardzo duże doświadczenie w medycynie sportowej – wieloletni partner medyczny Polskiego Komitetu Olimpijskiego i Polskiego Baletu Narodowego. Placówka została także wybrana przez Europejską Unię Piłkarską (UEFA) do sprawowania opieki medycznej nad uczestnikami UEFA EURO 2012, a Międzynarodowa Federacja Piłkarska wyróżniła ją tytułem FIFA Medical </w:t>
      </w:r>
      <w:proofErr w:type="spellStart"/>
      <w:r w:rsidRPr="00207CB4">
        <w:rPr>
          <w:rFonts w:cstheme="minorHAnsi"/>
          <w:sz w:val="20"/>
          <w:szCs w:val="20"/>
          <w:shd w:val="clear" w:color="auto" w:fill="FFFFFF"/>
        </w:rPr>
        <w:t>Clinic</w:t>
      </w:r>
      <w:proofErr w:type="spellEnd"/>
      <w:r w:rsidRPr="00207CB4">
        <w:rPr>
          <w:rFonts w:cstheme="minorHAnsi"/>
          <w:sz w:val="20"/>
          <w:szCs w:val="20"/>
          <w:shd w:val="clear" w:color="auto" w:fill="FFFFFF"/>
        </w:rPr>
        <w:t xml:space="preserve"> of Excellence. </w:t>
      </w:r>
    </w:p>
    <w:p w14:paraId="34B6CA53" w14:textId="77777777" w:rsidR="006252B7" w:rsidRPr="00207CB4" w:rsidRDefault="006252B7" w:rsidP="006252B7">
      <w:pPr>
        <w:jc w:val="both"/>
        <w:rPr>
          <w:rFonts w:cstheme="minorHAnsi"/>
          <w:sz w:val="20"/>
          <w:szCs w:val="20"/>
          <w:shd w:val="clear" w:color="auto" w:fill="FFFFFF"/>
        </w:rPr>
      </w:pPr>
    </w:p>
    <w:p w14:paraId="637C9B6E" w14:textId="77777777" w:rsidR="00B439D9" w:rsidRPr="00207CB4" w:rsidRDefault="006252B7" w:rsidP="006252B7">
      <w:pPr>
        <w:jc w:val="both"/>
        <w:rPr>
          <w:rFonts w:cstheme="minorHAnsi"/>
          <w:sz w:val="20"/>
          <w:szCs w:val="20"/>
          <w:shd w:val="clear" w:color="auto" w:fill="FFFFFF"/>
        </w:rPr>
      </w:pPr>
      <w:r w:rsidRPr="00207CB4">
        <w:rPr>
          <w:rFonts w:cstheme="minorHAnsi"/>
          <w:sz w:val="20"/>
          <w:szCs w:val="20"/>
          <w:shd w:val="clear" w:color="auto" w:fill="FFFFFF"/>
        </w:rPr>
        <w:t>Carolina Medical Center jest częścią Grupy LUX MED – lidera rynku prywatnych usług medycznych w Polsce.</w:t>
      </w:r>
    </w:p>
    <w:sectPr w:rsidR="00B439D9" w:rsidRPr="00207CB4" w:rsidSect="00560B44">
      <w:headerReference w:type="default" r:id="rId13"/>
      <w:footerReference w:type="even" r:id="rId14"/>
      <w:footerReference w:type="default" r:id="rId15"/>
      <w:pgSz w:w="11906" w:h="16838"/>
      <w:pgMar w:top="2097" w:right="991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B3AAD8" w14:textId="77777777" w:rsidR="00350B69" w:rsidRDefault="00350B69" w:rsidP="003E6424">
      <w:pPr>
        <w:spacing w:after="0" w:line="240" w:lineRule="auto"/>
      </w:pPr>
      <w:r>
        <w:separator/>
      </w:r>
    </w:p>
  </w:endnote>
  <w:endnote w:type="continuationSeparator" w:id="0">
    <w:p w14:paraId="0A98D5A5" w14:textId="77777777" w:rsidR="00350B69" w:rsidRDefault="00350B69" w:rsidP="003E6424">
      <w:pPr>
        <w:spacing w:after="0" w:line="240" w:lineRule="auto"/>
      </w:pPr>
      <w:r>
        <w:continuationSeparator/>
      </w:r>
    </w:p>
  </w:endnote>
  <w:endnote w:type="continuationNotice" w:id="1">
    <w:p w14:paraId="1AE6D0BB" w14:textId="77777777" w:rsidR="00350B69" w:rsidRDefault="00350B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5A5D4" w14:textId="77777777" w:rsidR="00A95600" w:rsidRDefault="00A95600" w:rsidP="00C804E5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1F1826E" w14:textId="77777777" w:rsidR="00A95600" w:rsidRDefault="00A95600" w:rsidP="00A95600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22B81C" w14:textId="462DAC75" w:rsidR="00A95600" w:rsidRPr="00A95600" w:rsidRDefault="00A95600" w:rsidP="00C804E5">
    <w:pPr>
      <w:pStyle w:val="Stopka"/>
      <w:framePr w:wrap="none" w:vAnchor="text" w:hAnchor="margin" w:xAlign="right" w:y="1"/>
      <w:rPr>
        <w:rStyle w:val="Numerstrony"/>
        <w:sz w:val="16"/>
        <w:szCs w:val="16"/>
      </w:rPr>
    </w:pPr>
    <w:r w:rsidRPr="00A95600">
      <w:rPr>
        <w:rStyle w:val="Numerstrony"/>
        <w:sz w:val="16"/>
        <w:szCs w:val="16"/>
      </w:rPr>
      <w:fldChar w:fldCharType="begin"/>
    </w:r>
    <w:r w:rsidRPr="00A95600">
      <w:rPr>
        <w:rStyle w:val="Numerstrony"/>
        <w:sz w:val="16"/>
        <w:szCs w:val="16"/>
      </w:rPr>
      <w:instrText xml:space="preserve">PAGE  </w:instrText>
    </w:r>
    <w:r w:rsidRPr="00A95600">
      <w:rPr>
        <w:rStyle w:val="Numerstrony"/>
        <w:sz w:val="16"/>
        <w:szCs w:val="16"/>
      </w:rPr>
      <w:fldChar w:fldCharType="separate"/>
    </w:r>
    <w:r w:rsidR="00217C6F">
      <w:rPr>
        <w:rStyle w:val="Numerstrony"/>
        <w:noProof/>
        <w:sz w:val="16"/>
        <w:szCs w:val="16"/>
      </w:rPr>
      <w:t>2</w:t>
    </w:r>
    <w:r w:rsidRPr="00A95600">
      <w:rPr>
        <w:rStyle w:val="Numerstrony"/>
        <w:sz w:val="16"/>
        <w:szCs w:val="16"/>
      </w:rPr>
      <w:fldChar w:fldCharType="end"/>
    </w:r>
    <w:r w:rsidR="00E75DE6">
      <w:rPr>
        <w:rStyle w:val="Numerstrony"/>
        <w:sz w:val="16"/>
        <w:szCs w:val="16"/>
      </w:rPr>
      <w:t>/3</w:t>
    </w:r>
  </w:p>
  <w:p w14:paraId="7F50498E" w14:textId="77777777" w:rsidR="00A95600" w:rsidRPr="00A95600" w:rsidRDefault="00A95600" w:rsidP="00A95600">
    <w:pPr>
      <w:pStyle w:val="Stopka"/>
      <w:ind w:right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9410E8" w14:textId="77777777" w:rsidR="00350B69" w:rsidRDefault="00350B69" w:rsidP="003E6424">
      <w:pPr>
        <w:spacing w:after="0" w:line="240" w:lineRule="auto"/>
      </w:pPr>
      <w:r>
        <w:separator/>
      </w:r>
    </w:p>
  </w:footnote>
  <w:footnote w:type="continuationSeparator" w:id="0">
    <w:p w14:paraId="5BD63F69" w14:textId="77777777" w:rsidR="00350B69" w:rsidRDefault="00350B69" w:rsidP="003E6424">
      <w:pPr>
        <w:spacing w:after="0" w:line="240" w:lineRule="auto"/>
      </w:pPr>
      <w:r>
        <w:continuationSeparator/>
      </w:r>
    </w:p>
  </w:footnote>
  <w:footnote w:type="continuationNotice" w:id="1">
    <w:p w14:paraId="7C6FE193" w14:textId="77777777" w:rsidR="00350B69" w:rsidRDefault="00350B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509F78" w14:textId="77777777" w:rsidR="003E6424" w:rsidRDefault="00CF050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5B4AF74" wp14:editId="5FBBE83B">
          <wp:simplePos x="0" y="0"/>
          <wp:positionH relativeFrom="column">
            <wp:posOffset>-539443</wp:posOffset>
          </wp:positionH>
          <wp:positionV relativeFrom="paragraph">
            <wp:posOffset>-445053</wp:posOffset>
          </wp:positionV>
          <wp:extent cx="7538539" cy="1308225"/>
          <wp:effectExtent l="19050" t="0" r="5261" b="0"/>
          <wp:wrapNone/>
          <wp:docPr id="1" name="Obraz 0" descr="papier-do-wydrukow_medycznych_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do-wydrukow_medycznych_A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8539" cy="130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5C098C"/>
    <w:multiLevelType w:val="hybridMultilevel"/>
    <w:tmpl w:val="8304D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424"/>
    <w:rsid w:val="00015B15"/>
    <w:rsid w:val="0002763E"/>
    <w:rsid w:val="00042914"/>
    <w:rsid w:val="0004523D"/>
    <w:rsid w:val="00063FD9"/>
    <w:rsid w:val="00084D75"/>
    <w:rsid w:val="00087523"/>
    <w:rsid w:val="0009187B"/>
    <w:rsid w:val="000B0B11"/>
    <w:rsid w:val="000C2EC5"/>
    <w:rsid w:val="000D186A"/>
    <w:rsid w:val="001119AE"/>
    <w:rsid w:val="001129E7"/>
    <w:rsid w:val="00115010"/>
    <w:rsid w:val="00183229"/>
    <w:rsid w:val="001A1CAE"/>
    <w:rsid w:val="001A2792"/>
    <w:rsid w:val="001A6B35"/>
    <w:rsid w:val="001E18A6"/>
    <w:rsid w:val="00207CB4"/>
    <w:rsid w:val="00217C6F"/>
    <w:rsid w:val="00226E9D"/>
    <w:rsid w:val="002432B8"/>
    <w:rsid w:val="00255F1F"/>
    <w:rsid w:val="002641EE"/>
    <w:rsid w:val="0026551A"/>
    <w:rsid w:val="0027090F"/>
    <w:rsid w:val="00283423"/>
    <w:rsid w:val="002A47A5"/>
    <w:rsid w:val="002A7C95"/>
    <w:rsid w:val="002B60A0"/>
    <w:rsid w:val="002C4311"/>
    <w:rsid w:val="002D086D"/>
    <w:rsid w:val="002E2AD2"/>
    <w:rsid w:val="002F48A0"/>
    <w:rsid w:val="002F4FE5"/>
    <w:rsid w:val="00310940"/>
    <w:rsid w:val="00311641"/>
    <w:rsid w:val="00315320"/>
    <w:rsid w:val="00334D9F"/>
    <w:rsid w:val="00336C95"/>
    <w:rsid w:val="003409EC"/>
    <w:rsid w:val="00350B69"/>
    <w:rsid w:val="0036719D"/>
    <w:rsid w:val="0038448F"/>
    <w:rsid w:val="00390C86"/>
    <w:rsid w:val="00392A2F"/>
    <w:rsid w:val="003930E5"/>
    <w:rsid w:val="003970F9"/>
    <w:rsid w:val="003A2B49"/>
    <w:rsid w:val="003A63A6"/>
    <w:rsid w:val="003B23F1"/>
    <w:rsid w:val="003C557F"/>
    <w:rsid w:val="003E6424"/>
    <w:rsid w:val="0042474A"/>
    <w:rsid w:val="00446362"/>
    <w:rsid w:val="00447D83"/>
    <w:rsid w:val="00462D36"/>
    <w:rsid w:val="004741D2"/>
    <w:rsid w:val="004748BE"/>
    <w:rsid w:val="004B27AD"/>
    <w:rsid w:val="004C56B6"/>
    <w:rsid w:val="004E1A21"/>
    <w:rsid w:val="004E3C9A"/>
    <w:rsid w:val="0054652B"/>
    <w:rsid w:val="005526A5"/>
    <w:rsid w:val="005552C6"/>
    <w:rsid w:val="00560B44"/>
    <w:rsid w:val="005854EF"/>
    <w:rsid w:val="005A1AA4"/>
    <w:rsid w:val="005C303F"/>
    <w:rsid w:val="005D5A47"/>
    <w:rsid w:val="005E4DEA"/>
    <w:rsid w:val="00601D68"/>
    <w:rsid w:val="00604522"/>
    <w:rsid w:val="0062107A"/>
    <w:rsid w:val="006252B7"/>
    <w:rsid w:val="00643B0F"/>
    <w:rsid w:val="00681315"/>
    <w:rsid w:val="00691A99"/>
    <w:rsid w:val="006A37D9"/>
    <w:rsid w:val="006C3E54"/>
    <w:rsid w:val="006D2233"/>
    <w:rsid w:val="006F03B9"/>
    <w:rsid w:val="006F4D62"/>
    <w:rsid w:val="007043D1"/>
    <w:rsid w:val="00710C02"/>
    <w:rsid w:val="00710C1C"/>
    <w:rsid w:val="00715815"/>
    <w:rsid w:val="00726729"/>
    <w:rsid w:val="00733710"/>
    <w:rsid w:val="00755F62"/>
    <w:rsid w:val="007641BA"/>
    <w:rsid w:val="007714B8"/>
    <w:rsid w:val="00777E51"/>
    <w:rsid w:val="007B3BC9"/>
    <w:rsid w:val="007B4262"/>
    <w:rsid w:val="00814ED4"/>
    <w:rsid w:val="00817BA6"/>
    <w:rsid w:val="00840E33"/>
    <w:rsid w:val="00847115"/>
    <w:rsid w:val="008615C7"/>
    <w:rsid w:val="008877EA"/>
    <w:rsid w:val="008C563C"/>
    <w:rsid w:val="008E4E0A"/>
    <w:rsid w:val="009277E4"/>
    <w:rsid w:val="0096067B"/>
    <w:rsid w:val="00971152"/>
    <w:rsid w:val="00990112"/>
    <w:rsid w:val="009A3ECA"/>
    <w:rsid w:val="009A72B1"/>
    <w:rsid w:val="009F42B4"/>
    <w:rsid w:val="00A31E14"/>
    <w:rsid w:val="00A33106"/>
    <w:rsid w:val="00A3756D"/>
    <w:rsid w:val="00A378B7"/>
    <w:rsid w:val="00A41834"/>
    <w:rsid w:val="00A45811"/>
    <w:rsid w:val="00A82A8B"/>
    <w:rsid w:val="00A93730"/>
    <w:rsid w:val="00A95600"/>
    <w:rsid w:val="00AC7332"/>
    <w:rsid w:val="00B27C99"/>
    <w:rsid w:val="00B3740E"/>
    <w:rsid w:val="00B439D9"/>
    <w:rsid w:val="00B53DFC"/>
    <w:rsid w:val="00B55E25"/>
    <w:rsid w:val="00B74C40"/>
    <w:rsid w:val="00BC63A2"/>
    <w:rsid w:val="00BD7966"/>
    <w:rsid w:val="00C145EB"/>
    <w:rsid w:val="00C360AA"/>
    <w:rsid w:val="00C85894"/>
    <w:rsid w:val="00CA3F35"/>
    <w:rsid w:val="00CB10C7"/>
    <w:rsid w:val="00CF0509"/>
    <w:rsid w:val="00D007B6"/>
    <w:rsid w:val="00D0653B"/>
    <w:rsid w:val="00D30901"/>
    <w:rsid w:val="00D33AD9"/>
    <w:rsid w:val="00D44E65"/>
    <w:rsid w:val="00D50C9E"/>
    <w:rsid w:val="00D6338D"/>
    <w:rsid w:val="00DB2732"/>
    <w:rsid w:val="00DB4A0B"/>
    <w:rsid w:val="00DF69A0"/>
    <w:rsid w:val="00E32747"/>
    <w:rsid w:val="00E53D90"/>
    <w:rsid w:val="00E75DE6"/>
    <w:rsid w:val="00E92381"/>
    <w:rsid w:val="00EB1C5E"/>
    <w:rsid w:val="00EC0FCF"/>
    <w:rsid w:val="00F1000B"/>
    <w:rsid w:val="00F13231"/>
    <w:rsid w:val="00F20C27"/>
    <w:rsid w:val="00F22903"/>
    <w:rsid w:val="00F41271"/>
    <w:rsid w:val="00F43BB3"/>
    <w:rsid w:val="00F452A8"/>
    <w:rsid w:val="00F45A38"/>
    <w:rsid w:val="00F7172A"/>
    <w:rsid w:val="00F74EC2"/>
    <w:rsid w:val="00F97D18"/>
    <w:rsid w:val="00FE6528"/>
    <w:rsid w:val="00FE6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FC41A"/>
  <w15:docId w15:val="{55D2803E-F361-4405-9595-7376CB008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10C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6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642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E6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6424"/>
  </w:style>
  <w:style w:type="paragraph" w:styleId="Stopka">
    <w:name w:val="footer"/>
    <w:basedOn w:val="Normalny"/>
    <w:link w:val="StopkaZnak"/>
    <w:uiPriority w:val="99"/>
    <w:unhideWhenUsed/>
    <w:rsid w:val="003E6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6424"/>
  </w:style>
  <w:style w:type="character" w:customStyle="1" w:styleId="Hyperlink0">
    <w:name w:val="Hyperlink.0"/>
    <w:basedOn w:val="Domylnaczcionkaakapitu"/>
    <w:rsid w:val="006252B7"/>
    <w:rPr>
      <w:color w:val="0000FF"/>
      <w:sz w:val="22"/>
      <w:szCs w:val="22"/>
      <w:u w:val="single" w:color="0000FF"/>
    </w:rPr>
  </w:style>
  <w:style w:type="character" w:styleId="Numerstrony">
    <w:name w:val="page number"/>
    <w:basedOn w:val="Domylnaczcionkaakapitu"/>
    <w:uiPriority w:val="99"/>
    <w:semiHidden/>
    <w:unhideWhenUsed/>
    <w:rsid w:val="00A95600"/>
  </w:style>
  <w:style w:type="character" w:styleId="Odwoaniedokomentarza">
    <w:name w:val="annotation reference"/>
    <w:basedOn w:val="Domylnaczcionkaakapitu"/>
    <w:uiPriority w:val="99"/>
    <w:semiHidden/>
    <w:unhideWhenUsed/>
    <w:rsid w:val="003409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09E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09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09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09EC"/>
    <w:rPr>
      <w:b/>
      <w:bCs/>
      <w:sz w:val="20"/>
      <w:szCs w:val="20"/>
    </w:rPr>
  </w:style>
  <w:style w:type="character" w:customStyle="1" w:styleId="Brak">
    <w:name w:val="Brak"/>
    <w:rsid w:val="00643B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arolina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6783A0-4265-4F98-861B-5FC8F64314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47B6CA-E94A-41FC-83DD-56AB4C826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1007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Admin</dc:creator>
  <cp:lastModifiedBy>Niedźwiecka Jowita</cp:lastModifiedBy>
  <cp:revision>5</cp:revision>
  <cp:lastPrinted>2018-03-22T09:50:00Z</cp:lastPrinted>
  <dcterms:created xsi:type="dcterms:W3CDTF">2018-03-22T09:50:00Z</dcterms:created>
  <dcterms:modified xsi:type="dcterms:W3CDTF">2018-03-26T07:23:00Z</dcterms:modified>
</cp:coreProperties>
</file>