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58134" w14:textId="77777777" w:rsidR="00206220" w:rsidRDefault="00206220" w:rsidP="00206220">
      <w:pPr>
        <w:pStyle w:val="Tre"/>
        <w:spacing w:line="240" w:lineRule="auto"/>
        <w:ind w:left="7080"/>
        <w:rPr>
          <w:rFonts w:ascii="Calibri" w:eastAsia="Calibri" w:hAnsi="Calibri" w:cs="Calibri"/>
          <w:color w:val="000000"/>
          <w:kern w:val="1"/>
          <w:sz w:val="22"/>
          <w:szCs w:val="22"/>
        </w:rPr>
      </w:pPr>
      <w:r>
        <w:rPr>
          <w:rFonts w:ascii="Calibri" w:eastAsia="Calibri" w:hAnsi="Calibri" w:cs="Calibri"/>
          <w:color w:val="000000"/>
          <w:kern w:val="1"/>
          <w:sz w:val="22"/>
          <w:szCs w:val="22"/>
          <w:lang w:val="it-IT"/>
        </w:rPr>
        <w:t xml:space="preserve">                           Materia</w:t>
      </w:r>
      <w:r>
        <w:rPr>
          <w:rFonts w:ascii="Calibri" w:eastAsia="Calibri" w:hAnsi="Calibri" w:cs="Calibri"/>
          <w:color w:val="000000"/>
          <w:kern w:val="1"/>
          <w:sz w:val="22"/>
          <w:szCs w:val="22"/>
        </w:rPr>
        <w:t>ł prasowy</w:t>
      </w:r>
      <w:r>
        <w:rPr>
          <w:rFonts w:ascii="Calibri" w:eastAsia="Calibri" w:hAnsi="Calibri" w:cs="Calibri"/>
          <w:color w:val="000000"/>
          <w:kern w:val="1"/>
          <w:sz w:val="22"/>
          <w:szCs w:val="22"/>
        </w:rPr>
        <w:br/>
        <w:t xml:space="preserve">               Warszawa, 3 lipca 2018 r.</w:t>
      </w:r>
    </w:p>
    <w:p w14:paraId="6A4A707E" w14:textId="77777777" w:rsidR="00206220" w:rsidRDefault="00206220" w:rsidP="00206220">
      <w:pPr>
        <w:pStyle w:val="p2"/>
        <w:spacing w:after="200" w:line="360" w:lineRule="auto"/>
        <w:jc w:val="both"/>
        <w:rPr>
          <w:rFonts w:ascii="Calibri" w:eastAsia="Calibri" w:hAnsi="Calibri" w:cs="Calibri"/>
          <w:color w:val="000000"/>
          <w:kern w:val="1"/>
          <w:sz w:val="22"/>
          <w:szCs w:val="22"/>
        </w:rPr>
      </w:pPr>
    </w:p>
    <w:p w14:paraId="44CA925A" w14:textId="77777777" w:rsidR="00206220" w:rsidRPr="00EA5202" w:rsidRDefault="00206220" w:rsidP="00206220">
      <w:pPr>
        <w:pStyle w:val="p2"/>
        <w:spacing w:after="200" w:line="276" w:lineRule="auto"/>
        <w:jc w:val="center"/>
        <w:rPr>
          <w:rFonts w:ascii="Calibri" w:eastAsia="Calibri" w:hAnsi="Calibri" w:cs="Calibri"/>
          <w:color w:val="000000"/>
          <w:kern w:val="1"/>
          <w:sz w:val="24"/>
          <w:szCs w:val="24"/>
        </w:rPr>
      </w:pPr>
      <w:r w:rsidRPr="00EA5202">
        <w:rPr>
          <w:rFonts w:ascii="Calibri" w:eastAsia="Calibri" w:hAnsi="Calibri" w:cs="Calibri"/>
          <w:b/>
          <w:bCs/>
          <w:color w:val="000000"/>
          <w:kern w:val="1"/>
          <w:sz w:val="24"/>
          <w:szCs w:val="24"/>
        </w:rPr>
        <w:t>Dieta na lato dla aktywnych!</w:t>
      </w:r>
    </w:p>
    <w:p w14:paraId="2A5D54D9" w14:textId="77777777" w:rsidR="00206220" w:rsidRPr="00206220" w:rsidRDefault="00206220" w:rsidP="0020622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5"/>
        </w:tabs>
        <w:spacing w:after="200" w:line="276" w:lineRule="auto"/>
        <w:jc w:val="both"/>
        <w:rPr>
          <w:rFonts w:ascii="Calibri" w:eastAsia="Calibri" w:hAnsi="Calibri" w:cs="Calibri"/>
          <w:color w:val="000000"/>
          <w:kern w:val="1"/>
          <w:sz w:val="22"/>
          <w:szCs w:val="22"/>
        </w:rPr>
      </w:pPr>
      <w:r w:rsidRPr="00206220"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</w:rPr>
        <w:t>W czasie wakacji nie rezygnujesz z aktywności fizycznej? Tak trzymaj! Pamiętaj też o odpowiednio zbilansowanej diecie, by w pełni korzystać z treningu i cieszyć się dobrym samopoczuciem przez cały dzień.</w:t>
      </w:r>
    </w:p>
    <w:p w14:paraId="598CCD9D" w14:textId="77777777" w:rsidR="00206220" w:rsidRPr="00206220" w:rsidRDefault="00206220" w:rsidP="00206220">
      <w:pPr>
        <w:pStyle w:val="p2"/>
        <w:spacing w:before="58" w:after="58" w:line="276" w:lineRule="auto"/>
        <w:jc w:val="both"/>
        <w:rPr>
          <w:rFonts w:ascii="Calibri" w:eastAsia="Calibri" w:hAnsi="Calibri" w:cs="Calibri"/>
          <w:color w:val="000000"/>
          <w:kern w:val="1"/>
          <w:sz w:val="22"/>
          <w:szCs w:val="22"/>
        </w:rPr>
      </w:pP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Osoby aktywne fizycznie mają zwiększone zapotrzebowanie na witaminy i składniki mineralne, dlatego w Twojej diecie nie może zabraknąć warzyw i owoc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w. W lipcu i sierpniu jest ich bez liku. Dlatego śmiało kombinuj, eksperymentuj i komponuj kolorowe, a przy tym zdrowe posiłki. Świeże warzywa i owoce są źr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dłem błonnika pokarmowego, kt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 xml:space="preserve">ry wspomaga przemianę materii. Poza tym zawierają antocyjany, beta-karoten, kwas foliowy 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br/>
        <w:t>i potas. Lato jest idealną porą na przyrządzanie koktajli warzywno-owocowych. W upalne dni doskonałą alternatywą dla zup są chłodniki przygotowane na bazie kefir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w i maślanek z dodatkiem świeżych warzyw oraz ziół. Ale owoce i warzywa to za mało! Nie zapewnią odpowiednio zbilansowanego żywienia. Trzeba spożywać r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wnież różnorodne produkty pełnoziarniste, chude białko oraz zdrowe tłuszcze. Istotne jest przestrzeganie regularności posiłk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w, z zachowaniem 3-4 godzinnych przerwy między nimi.</w:t>
      </w:r>
    </w:p>
    <w:p w14:paraId="09B8F680" w14:textId="77777777" w:rsidR="00206220" w:rsidRPr="00206220" w:rsidRDefault="00206220" w:rsidP="00206220">
      <w:pPr>
        <w:pStyle w:val="p2"/>
        <w:spacing w:before="58" w:after="58" w:line="276" w:lineRule="auto"/>
        <w:jc w:val="both"/>
        <w:rPr>
          <w:rFonts w:ascii="Calibri" w:eastAsia="Calibri" w:hAnsi="Calibri" w:cs="Calibri"/>
          <w:color w:val="000000"/>
          <w:kern w:val="1"/>
          <w:sz w:val="22"/>
          <w:szCs w:val="22"/>
        </w:rPr>
      </w:pPr>
    </w:p>
    <w:p w14:paraId="17D546A6" w14:textId="77777777" w:rsidR="00206220" w:rsidRPr="00206220" w:rsidRDefault="00206220" w:rsidP="0020622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5"/>
        </w:tabs>
        <w:spacing w:after="200" w:line="276" w:lineRule="auto"/>
        <w:jc w:val="both"/>
        <w:rPr>
          <w:rFonts w:ascii="Calibri" w:eastAsia="Calibri" w:hAnsi="Calibri" w:cs="Calibri"/>
          <w:color w:val="000000"/>
          <w:kern w:val="1"/>
          <w:sz w:val="22"/>
          <w:szCs w:val="22"/>
        </w:rPr>
      </w:pPr>
      <w:r w:rsidRPr="00206220"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</w:rPr>
        <w:t>Zadbaj o nawodnienie organizmu</w:t>
      </w:r>
    </w:p>
    <w:p w14:paraId="6C03FFFB" w14:textId="77777777" w:rsidR="00206220" w:rsidRPr="00206220" w:rsidRDefault="00206220" w:rsidP="0020622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5"/>
        </w:tabs>
        <w:spacing w:after="200" w:line="276" w:lineRule="auto"/>
        <w:jc w:val="both"/>
        <w:rPr>
          <w:rFonts w:ascii="Calibri" w:eastAsia="Calibri" w:hAnsi="Calibri" w:cs="Calibri"/>
          <w:color w:val="000000"/>
          <w:kern w:val="1"/>
          <w:sz w:val="22"/>
          <w:szCs w:val="22"/>
        </w:rPr>
      </w:pPr>
      <w:r w:rsidRPr="00206220">
        <w:rPr>
          <w:rFonts w:ascii="Calibri" w:eastAsia="Calibri" w:hAnsi="Calibri" w:cs="Calibri"/>
          <w:b/>
          <w:color w:val="000000"/>
          <w:kern w:val="1"/>
          <w:sz w:val="22"/>
          <w:szCs w:val="22"/>
        </w:rPr>
        <w:t>Woda stanowi najlepsze źr</w:t>
      </w:r>
      <w:r w:rsidRPr="00206220">
        <w:rPr>
          <w:rFonts w:ascii="Calibri" w:eastAsia="Calibri" w:hAnsi="Calibri" w:cs="Calibri"/>
          <w:b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b/>
          <w:color w:val="000000"/>
          <w:kern w:val="1"/>
          <w:sz w:val="22"/>
          <w:szCs w:val="22"/>
        </w:rPr>
        <w:t>dło nawodnienia dla organizmu.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 xml:space="preserve"> Wybieraj tę ze składnikami mineralnymi (wysoko zmineralizowaną). Zawiera zdecydowanie większe ilości minerałów niż zwykła woda (źr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dlana lub z kranu). Odpowiednie nawodnienie wynosi 35 ml na 1 kg masy ciał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it-IT"/>
        </w:rPr>
        <w:t xml:space="preserve">a. </w:t>
      </w:r>
    </w:p>
    <w:p w14:paraId="70802A6E" w14:textId="77777777" w:rsidR="00206220" w:rsidRPr="00206220" w:rsidRDefault="00206220" w:rsidP="0020622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5"/>
        </w:tabs>
        <w:spacing w:after="200" w:line="276" w:lineRule="auto"/>
        <w:jc w:val="both"/>
        <w:rPr>
          <w:rFonts w:ascii="Calibri" w:eastAsia="Calibri" w:hAnsi="Calibri" w:cs="Calibri"/>
          <w:color w:val="000000"/>
          <w:kern w:val="1"/>
          <w:sz w:val="22"/>
          <w:szCs w:val="22"/>
        </w:rPr>
      </w:pP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 xml:space="preserve">Anna Soliwoda, dietetyczka z Carolina Medical Center, podkreśla, że o nawodnienie powinniśmy dbać sukcesywnie przez cały dzień, a nie wypijać 1,5 wody na raz przed lub po treningu. Nasz organizm na pewno 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br/>
        <w:t>w pełni nie wykorzysta takiego zapasu.</w:t>
      </w:r>
    </w:p>
    <w:p w14:paraId="7FE8ADAD" w14:textId="77777777" w:rsidR="00206220" w:rsidRPr="00206220" w:rsidRDefault="00206220" w:rsidP="0020622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5"/>
        </w:tabs>
        <w:spacing w:after="200" w:line="276" w:lineRule="auto"/>
        <w:jc w:val="both"/>
        <w:rPr>
          <w:rFonts w:ascii="Calibri" w:eastAsia="Calibri" w:hAnsi="Calibri" w:cs="Calibri"/>
          <w:color w:val="000000"/>
          <w:kern w:val="1"/>
          <w:sz w:val="22"/>
          <w:szCs w:val="22"/>
        </w:rPr>
      </w:pP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Osoby aktywnie fizycznie mogą też sięgnąć po napoje przeznaczone dla sportowc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w. Stanowią doskonałe uzupełnienie elektrolit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w, kt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re tracimy wraz z potem w trakcie ćwiczeń. Jeśli w trakcie wysiłku fizycznego potrzebujesz dodatkowego zastrzyku energii, sięgnij po napoje, kt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re wspomogą rezerwy energetyczne organizmu. Zawierają około 30 gram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w węglowodan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w i pozwalają wydłużyć energię treningową.</w:t>
      </w:r>
    </w:p>
    <w:p w14:paraId="06CCBDDB" w14:textId="77777777" w:rsidR="00206220" w:rsidRPr="00206220" w:rsidRDefault="00206220" w:rsidP="0020622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5"/>
        </w:tabs>
        <w:spacing w:after="200" w:line="276" w:lineRule="auto"/>
        <w:jc w:val="both"/>
        <w:rPr>
          <w:rFonts w:ascii="Calibri" w:eastAsia="Calibri" w:hAnsi="Calibri" w:cs="Calibri"/>
          <w:color w:val="000000"/>
          <w:kern w:val="1"/>
          <w:sz w:val="22"/>
          <w:szCs w:val="22"/>
        </w:rPr>
      </w:pP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Możesz też taki nap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j izotoniczny sporządzić samodzielnie. Przepis jest prosty: woda, cytryna, mi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 xml:space="preserve">d. Dodaj swoje ulubione owoce, a także świeże 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it-IT"/>
        </w:rPr>
        <w:t>zio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 xml:space="preserve">ła, np. bazylię i miętę. </w:t>
      </w:r>
    </w:p>
    <w:p w14:paraId="779C1F92" w14:textId="77777777" w:rsidR="00206220" w:rsidRPr="00206220" w:rsidRDefault="00206220" w:rsidP="0020622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5"/>
        </w:tabs>
        <w:spacing w:after="200" w:line="276" w:lineRule="auto"/>
        <w:jc w:val="both"/>
        <w:rPr>
          <w:rFonts w:eastAsia="Calibri"/>
          <w:sz w:val="22"/>
          <w:szCs w:val="22"/>
        </w:rPr>
      </w:pP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Na rynku są dostępne gotowe napoje izotoniczne, ale ich skład wymaga zawsze sprawdzenia. Lepiej wybierać te mniej kolorowe, bez barwnik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w, dodatk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w i konserwant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w!</w:t>
      </w:r>
    </w:p>
    <w:p w14:paraId="3B7419E7" w14:textId="77777777" w:rsidR="00206220" w:rsidRPr="00206220" w:rsidRDefault="00206220" w:rsidP="00206220">
      <w:pPr>
        <w:pStyle w:val="p2"/>
        <w:spacing w:after="200" w:line="276" w:lineRule="auto"/>
        <w:jc w:val="both"/>
        <w:rPr>
          <w:rFonts w:ascii="Calibri" w:eastAsia="Calibri" w:hAnsi="Calibri" w:cs="Calibri"/>
          <w:color w:val="000000"/>
          <w:kern w:val="1"/>
          <w:sz w:val="22"/>
          <w:szCs w:val="22"/>
        </w:rPr>
      </w:pPr>
      <w:r w:rsidRPr="00206220"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</w:rPr>
        <w:br/>
        <w:t>Co jeść przed wysiłkiem?</w:t>
      </w:r>
    </w:p>
    <w:p w14:paraId="7012821D" w14:textId="270A0824" w:rsidR="00206220" w:rsidRPr="00206220" w:rsidRDefault="00206220" w:rsidP="00206220">
      <w:pPr>
        <w:pStyle w:val="p2"/>
        <w:spacing w:after="200" w:line="276" w:lineRule="auto"/>
        <w:jc w:val="both"/>
        <w:rPr>
          <w:rFonts w:ascii="Calibri" w:eastAsia="Calibri" w:hAnsi="Calibri" w:cs="Calibri"/>
          <w:color w:val="000000"/>
          <w:kern w:val="1"/>
          <w:sz w:val="22"/>
          <w:szCs w:val="22"/>
        </w:rPr>
      </w:pP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Anna Soliwoda podkreśla, że odżywianie okołotreningowe bezpośrednio wpływa na nasze samopoczucie zar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wno w trakcie treningu, jak i po nim</w:t>
      </w:r>
      <w:r w:rsidRPr="00206220"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</w:rPr>
        <w:t>. W posiłku spożywanym przed aktywnością fizyczną nie powinno zabraknąć węglowodan</w:t>
      </w:r>
      <w:r w:rsidRPr="00206220"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</w:rPr>
        <w:t>w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, kt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re są paliwem energetycznym, szczeg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 xml:space="preserve">lnie dla pracujących podczas wysiłku 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lastRenderedPageBreak/>
        <w:t>mięśni. Nasz organizm przechowuje ich zasoby w postaci glikogenu wątrobowego i mięśniowego. Przyjmowanie węglowodan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 xml:space="preserve">w przed wysiłkiem jest związane z utrzymaniem stabilnego poziomu glukozy we krwi </w:t>
      </w:r>
      <w:r>
        <w:rPr>
          <w:rFonts w:ascii="Calibri" w:eastAsia="Calibri" w:hAnsi="Calibri" w:cs="Calibri"/>
          <w:color w:val="000000"/>
          <w:kern w:val="1"/>
          <w:sz w:val="22"/>
          <w:szCs w:val="22"/>
        </w:rPr>
        <w:br/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i oszczędzeniem zapas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w glikogenu mięśniowego. Poza tym spowal</w:t>
      </w:r>
      <w:r>
        <w:rPr>
          <w:rFonts w:ascii="Calibri" w:eastAsia="Calibri" w:hAnsi="Calibri" w:cs="Calibri"/>
          <w:color w:val="000000"/>
          <w:kern w:val="1"/>
          <w:sz w:val="22"/>
          <w:szCs w:val="22"/>
        </w:rPr>
        <w:t xml:space="preserve">nia moment zmęczenia i zwiększa 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 xml:space="preserve">wytrzymałość wysiłkową po treningu. </w:t>
      </w:r>
    </w:p>
    <w:p w14:paraId="11169284" w14:textId="77777777" w:rsidR="00206220" w:rsidRPr="00206220" w:rsidRDefault="00206220" w:rsidP="00206220">
      <w:pPr>
        <w:pStyle w:val="p2"/>
        <w:spacing w:after="200" w:line="276" w:lineRule="auto"/>
        <w:jc w:val="both"/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</w:rPr>
      </w:pPr>
      <w:r w:rsidRPr="00206220"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</w:rPr>
        <w:t>Przed aktywnością fizyczną z</w:t>
      </w:r>
      <w:r w:rsidRPr="00206220"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  <w:lang w:val="it-IT"/>
        </w:rPr>
        <w:t>aleca si</w:t>
      </w:r>
      <w:r w:rsidRPr="00206220"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</w:rPr>
        <w:t>ę także spożycie produkt</w:t>
      </w:r>
      <w:r w:rsidRPr="00206220"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</w:rPr>
        <w:t>w o niskim IG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 xml:space="preserve"> (indeks glikemiczny), ponieważ sprzyjają zmniejszeniu wykorzystania glikogenu podczas ćwiczeń.</w:t>
      </w:r>
    </w:p>
    <w:p w14:paraId="29FF8EB9" w14:textId="77777777" w:rsidR="00206220" w:rsidRPr="00206220" w:rsidRDefault="00206220" w:rsidP="00206220">
      <w:pPr>
        <w:pStyle w:val="p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5"/>
        </w:tabs>
        <w:spacing w:after="200" w:line="276" w:lineRule="auto"/>
        <w:jc w:val="both"/>
        <w:rPr>
          <w:rFonts w:ascii="Calibri" w:eastAsia="Calibri" w:hAnsi="Calibri" w:cs="Calibri"/>
          <w:color w:val="000000"/>
          <w:kern w:val="1"/>
          <w:sz w:val="22"/>
          <w:szCs w:val="22"/>
        </w:rPr>
      </w:pPr>
      <w:r w:rsidRPr="00206220"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</w:rPr>
        <w:t>W menu przedtreningowym nie może zabraknąć r</w:t>
      </w:r>
      <w:r w:rsidRPr="00206220"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</w:rPr>
        <w:t xml:space="preserve">wnież </w:t>
      </w:r>
      <w:r w:rsidRPr="00206220"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  <w:lang w:val="it-IT"/>
        </w:rPr>
        <w:t>bia</w:t>
      </w:r>
      <w:r w:rsidRPr="00206220"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</w:rPr>
        <w:t>łka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 xml:space="preserve">. Uwaga! </w:t>
      </w:r>
      <w:r w:rsidRPr="00206220"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</w:rPr>
        <w:t>Jego s</w:t>
      </w:r>
      <w:r w:rsidRPr="00206220"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  <w:lang w:val="nl-NL"/>
        </w:rPr>
        <w:t>po</w:t>
      </w:r>
      <w:r w:rsidRPr="00206220"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</w:rPr>
        <w:t>życie przed treningiem jest ważniejsze niż po treningu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 xml:space="preserve">. Jest naszym budulcem mięśniowym i wspomaga pracę organizmu w trakcie ćwiczeń. Po wysiłku fizycznym proteiny są już we krwi i gwarantują szybszą 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da-DK"/>
        </w:rPr>
        <w:t>syntez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ę nowych białek. Dodatkowo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nl-NL"/>
        </w:rPr>
        <w:t xml:space="preserve"> spo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żywanie białka przed ćwiczeniami wzmacnia reakcje anaboliczne o 80%.</w:t>
      </w:r>
    </w:p>
    <w:p w14:paraId="4C130E99" w14:textId="77777777" w:rsidR="00206220" w:rsidRPr="00206220" w:rsidRDefault="00206220" w:rsidP="0020622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5"/>
        </w:tabs>
        <w:spacing w:after="200" w:line="276" w:lineRule="auto"/>
        <w:jc w:val="both"/>
        <w:rPr>
          <w:rFonts w:ascii="Calibri" w:eastAsia="Calibri" w:hAnsi="Calibri" w:cs="Calibri"/>
          <w:color w:val="000000"/>
          <w:kern w:val="1"/>
          <w:sz w:val="22"/>
          <w:szCs w:val="22"/>
          <w:lang w:val="it-IT"/>
        </w:rPr>
      </w:pP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Przykładowe propozycje dań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it-IT"/>
        </w:rPr>
        <w:t xml:space="preserve">: </w:t>
      </w:r>
    </w:p>
    <w:p w14:paraId="1223D0B0" w14:textId="77777777" w:rsidR="00206220" w:rsidRPr="00206220" w:rsidRDefault="00206220" w:rsidP="00206220">
      <w:pPr>
        <w:pStyle w:val="Tre"/>
        <w:spacing w:after="200" w:line="276" w:lineRule="auto"/>
        <w:ind w:left="426"/>
        <w:jc w:val="both"/>
        <w:rPr>
          <w:rFonts w:ascii="Calibri" w:eastAsia="Calibri" w:hAnsi="Calibri" w:cs="Calibri"/>
          <w:color w:val="000000"/>
          <w:kern w:val="1"/>
          <w:sz w:val="22"/>
          <w:szCs w:val="22"/>
        </w:rPr>
      </w:pP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it-IT"/>
        </w:rPr>
        <w:t>1. P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łatki owsiane przygotowane z jogurtem lub z mlekiem, do tego maliny i truskawki lub bor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wki.  Owsiankę można też spożyć w postaci koktajlu.</w:t>
      </w:r>
    </w:p>
    <w:p w14:paraId="03099FE5" w14:textId="77777777" w:rsidR="00206220" w:rsidRPr="00206220" w:rsidRDefault="00206220" w:rsidP="00206220">
      <w:pPr>
        <w:pStyle w:val="Tre"/>
        <w:spacing w:after="200" w:line="276" w:lineRule="auto"/>
        <w:ind w:left="426"/>
        <w:jc w:val="both"/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</w:rPr>
      </w:pP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2. Pełnoziarnista kasza z mięsem albo warzywami strączkowymi, surówka warzywna. Taki posiłek dostarczy makro- i mikroelement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 xml:space="preserve">w. A organizm nie będzie musiał czerpać z rezerw glikogenu mięśniowego i w pełni skorzystamy z treningu. </w:t>
      </w:r>
    </w:p>
    <w:p w14:paraId="2347D143" w14:textId="77777777" w:rsidR="00206220" w:rsidRPr="00206220" w:rsidRDefault="00206220" w:rsidP="0020622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5"/>
        </w:tabs>
        <w:spacing w:after="200" w:line="276" w:lineRule="auto"/>
        <w:jc w:val="both"/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</w:rPr>
      </w:pPr>
    </w:p>
    <w:p w14:paraId="7A639A24" w14:textId="50DE64FC" w:rsidR="00206220" w:rsidRPr="00206220" w:rsidRDefault="00206220" w:rsidP="0020622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5"/>
        </w:tabs>
        <w:spacing w:after="200" w:line="276" w:lineRule="auto"/>
        <w:jc w:val="both"/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</w:rPr>
      </w:pPr>
      <w:r w:rsidRPr="00206220"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</w:rPr>
        <w:t>Zabierz na trening!</w:t>
      </w:r>
    </w:p>
    <w:p w14:paraId="5A1D4C31" w14:textId="77777777" w:rsidR="00206220" w:rsidRPr="00206220" w:rsidRDefault="00206220" w:rsidP="00206220">
      <w:pPr>
        <w:pStyle w:val="p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5"/>
        </w:tabs>
        <w:spacing w:after="200" w:line="276" w:lineRule="auto"/>
        <w:jc w:val="both"/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  <w:lang w:val="de-DE"/>
        </w:rPr>
      </w:pPr>
      <w:r w:rsidRPr="00206220"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</w:rPr>
        <w:t>W trakcie wysiłku można wspom</w:t>
      </w:r>
      <w:r w:rsidRPr="00206220"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</w:rPr>
        <w:t>c się produktami o wysokim IG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 xml:space="preserve">, najlepiej w postaci płynnej. Żywność 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br/>
        <w:t>o wysokim indeksie glikemicznym zwiększa odkładanie glikogenu w mięśniach w okresie odpoczynku.</w:t>
      </w:r>
      <w:r w:rsidRPr="00206220">
        <w:rPr>
          <w:rFonts w:ascii="Calibri" w:eastAsia="Calibri" w:hAnsi="Calibri" w:cs="Calibri"/>
          <w:color w:val="16A53F"/>
          <w:kern w:val="1"/>
          <w:sz w:val="22"/>
          <w:szCs w:val="22"/>
        </w:rPr>
        <w:t xml:space="preserve"> 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Do wyboru mamy izotoniczny nap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j sportowy (500 ml), n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it-IT"/>
        </w:rPr>
        <w:t>ap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 xml:space="preserve">j z polimerami glukozy (250 ml), rozcieńczony sok owocowy (1:1) (500 ml), garść rodzynek, batonik energetyczny, banana lub żel energetyczny. </w:t>
      </w:r>
    </w:p>
    <w:p w14:paraId="3100CA0B" w14:textId="77777777" w:rsidR="00206220" w:rsidRPr="00206220" w:rsidRDefault="00206220" w:rsidP="0020622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5"/>
        </w:tabs>
        <w:spacing w:after="200" w:line="276" w:lineRule="auto"/>
        <w:jc w:val="both"/>
        <w:rPr>
          <w:rFonts w:ascii="Calibri" w:eastAsia="Calibri" w:hAnsi="Calibri" w:cs="Calibri"/>
          <w:color w:val="000000"/>
          <w:kern w:val="1"/>
          <w:sz w:val="22"/>
          <w:szCs w:val="22"/>
        </w:rPr>
      </w:pPr>
      <w:r w:rsidRPr="00206220"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  <w:lang w:val="de-DE"/>
        </w:rPr>
        <w:br/>
        <w:t>Posi</w:t>
      </w:r>
      <w:r w:rsidRPr="00206220"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</w:rPr>
        <w:t>łek po aktywności fizycznej</w:t>
      </w:r>
    </w:p>
    <w:p w14:paraId="0653E476" w14:textId="77777777" w:rsidR="00206220" w:rsidRPr="00206220" w:rsidRDefault="00206220" w:rsidP="00206220">
      <w:pPr>
        <w:pStyle w:val="p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5"/>
        </w:tabs>
        <w:spacing w:after="200" w:line="276" w:lineRule="auto"/>
        <w:jc w:val="both"/>
        <w:rPr>
          <w:rFonts w:ascii="Calibri" w:eastAsia="Calibri" w:hAnsi="Calibri" w:cs="Calibri"/>
          <w:color w:val="000000"/>
          <w:kern w:val="1"/>
          <w:sz w:val="22"/>
          <w:szCs w:val="22"/>
        </w:rPr>
      </w:pP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 xml:space="preserve">Nie pomijaj go! To błąd często popełniany zwłaszcza przez kobiety. </w:t>
      </w:r>
      <w:r w:rsidRPr="00206220"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</w:rPr>
        <w:t>W celu zwiększenia wydajności proces</w:t>
      </w:r>
      <w:r w:rsidRPr="00206220"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</w:rPr>
        <w:t>w regeneracji mięśni oraz ich rozrostu należy spożyć posiłek białkowy do 2 godzin po zakończeniu treningu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 xml:space="preserve">, 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br/>
        <w:t>a także rozłożyć (zaplanować) spożywanie biał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sv-SE"/>
        </w:rPr>
        <w:t>ka r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 xml:space="preserve">wnomiernie w ciągu dnia. </w:t>
      </w:r>
    </w:p>
    <w:p w14:paraId="5B703BE3" w14:textId="77777777" w:rsidR="00206220" w:rsidRPr="00206220" w:rsidRDefault="00206220" w:rsidP="0020622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5"/>
        </w:tabs>
        <w:spacing w:after="200" w:line="276" w:lineRule="auto"/>
        <w:jc w:val="both"/>
        <w:rPr>
          <w:rFonts w:ascii="Calibri" w:eastAsia="Calibri" w:hAnsi="Calibri" w:cs="Calibri"/>
          <w:color w:val="000000"/>
          <w:kern w:val="1"/>
          <w:sz w:val="22"/>
          <w:szCs w:val="22"/>
        </w:rPr>
      </w:pP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Po treningu wytrzymałościowym powinno się spożyć 10-20 g białka, tak szybko jak to możliwe (w ciągu 30 minut) po zakończeniu ćwiczeń. Cel: naprawa tkanki mięśniowej. Jeśli się spieszysz i nie zdążysz przygotować samodzielnie posiłku, zjedz jogurt naturalny z dodatkiem borówek amerykańskich (1/2 szklanki). Jeśli natomiast po treningu wracasz do domu i masz czas na przyrządzenie posiłku, usmaż racuszki przygotowane na bazie płatków owsianych i chudego sera twarogowego. Dodaj do nich garść owoców sezonowych.</w:t>
      </w:r>
    </w:p>
    <w:p w14:paraId="7BB65611" w14:textId="77777777" w:rsidR="00206220" w:rsidRPr="00206220" w:rsidRDefault="00206220" w:rsidP="0020622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5"/>
        </w:tabs>
        <w:spacing w:after="200" w:line="276" w:lineRule="auto"/>
        <w:jc w:val="both"/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</w:rPr>
      </w:pP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 xml:space="preserve">Po treningu siłowym trzeba dostarczyć 20-40 g białka jak najszybciej po treningu (w ciągu 30 minut). Jest to niezbędne do regeneracji, wzrostu i utrzymania tkanki mięśniowej. Co zjeść? Wersja dla zabieganych: koktajl na bazie jogurtu naturalnego albo maślanki z bananem, malinami i płatkami owsianymi. Sportowcy wyczynowi, 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br/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lastRenderedPageBreak/>
        <w:t>u których podczas intensywnego treningu doszło do dużych ubytków energetycznych, mogą sięgnąć po koktajl na bazie odżywki białkowej. Jeżeli wracasz do domu i masz czas na zjedzenie posiłku, dobrą alternatywą będzie łosoś przyrządzony na parze z cukinią i marchewką z dodatkiem oliwy z oliwek. Zjedz z brązowym ryżem.</w:t>
      </w:r>
    </w:p>
    <w:p w14:paraId="1D10CBE1" w14:textId="77777777" w:rsidR="00206220" w:rsidRPr="00206220" w:rsidRDefault="00206220" w:rsidP="0020622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5"/>
        </w:tabs>
        <w:spacing w:after="200" w:line="276" w:lineRule="auto"/>
        <w:jc w:val="both"/>
        <w:rPr>
          <w:rFonts w:ascii="Calibri" w:eastAsia="Calibri" w:hAnsi="Calibri" w:cs="Calibri"/>
          <w:color w:val="000000"/>
          <w:kern w:val="1"/>
          <w:sz w:val="22"/>
          <w:szCs w:val="22"/>
        </w:rPr>
      </w:pPr>
      <w:r w:rsidRPr="00206220">
        <w:rPr>
          <w:rFonts w:ascii="Calibri" w:eastAsia="Calibri" w:hAnsi="Calibri" w:cs="Calibri"/>
          <w:b/>
          <w:bCs/>
          <w:color w:val="000000"/>
          <w:kern w:val="1"/>
          <w:sz w:val="22"/>
          <w:szCs w:val="22"/>
        </w:rPr>
        <w:t>Czas regeneracji powysiłkowej przyspieszają także węglowodany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. Powinny stanowić około 50% dziennych dostaw kalorii. Są szybko przyswajalne w przeciwności do tłuszcz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w, biorą udział w budowaniu błon kom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  <w:lang w:val="es-ES"/>
        </w:rPr>
        <w:t>ó</w:t>
      </w: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rkowych i odgrywają dużą rolę w pracy perystaltyki jelit.</w:t>
      </w:r>
    </w:p>
    <w:p w14:paraId="286A3A66" w14:textId="77777777" w:rsidR="00206220" w:rsidRPr="00206220" w:rsidRDefault="00206220" w:rsidP="00206220">
      <w:pPr>
        <w:pStyle w:val="Tre"/>
        <w:spacing w:line="276" w:lineRule="auto"/>
        <w:jc w:val="both"/>
        <w:rPr>
          <w:rFonts w:ascii="Calibri" w:eastAsia="Calibri" w:hAnsi="Calibri" w:cs="Calibri"/>
          <w:color w:val="000000"/>
          <w:kern w:val="1"/>
          <w:sz w:val="22"/>
          <w:szCs w:val="22"/>
        </w:rPr>
      </w:pPr>
    </w:p>
    <w:p w14:paraId="0E4F35B9" w14:textId="5E077028" w:rsidR="00206220" w:rsidRPr="00206220" w:rsidRDefault="00206220" w:rsidP="00206220">
      <w:pPr>
        <w:pStyle w:val="Tre"/>
        <w:spacing w:line="276" w:lineRule="auto"/>
        <w:jc w:val="both"/>
        <w:rPr>
          <w:rFonts w:ascii="Calibri" w:eastAsia="Calibri" w:hAnsi="Calibri" w:cs="Calibri"/>
          <w:color w:val="000000"/>
          <w:kern w:val="1"/>
          <w:sz w:val="22"/>
          <w:szCs w:val="22"/>
        </w:rPr>
      </w:pPr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Teraz możesz w pełni cieszyć się słońcem, uprawiając sport, który p</w:t>
      </w:r>
      <w:r w:rsidR="003A7A27">
        <w:rPr>
          <w:rFonts w:ascii="Calibri" w:eastAsia="Calibri" w:hAnsi="Calibri" w:cs="Calibri"/>
          <w:color w:val="000000"/>
          <w:kern w:val="1"/>
          <w:sz w:val="22"/>
          <w:szCs w:val="22"/>
        </w:rPr>
        <w:t>rzynosi Tobie najwięcej radości</w:t>
      </w:r>
      <w:bookmarkStart w:id="0" w:name="_GoBack"/>
      <w:bookmarkEnd w:id="0"/>
      <w:r w:rsidRPr="00206220">
        <w:rPr>
          <w:rFonts w:ascii="Calibri" w:eastAsia="Calibri" w:hAnsi="Calibri" w:cs="Calibri"/>
          <w:color w:val="000000"/>
          <w:kern w:val="1"/>
          <w:sz w:val="22"/>
          <w:szCs w:val="22"/>
        </w:rPr>
        <w:t>, bez szkody dla Twojego zdrowia!</w:t>
      </w:r>
    </w:p>
    <w:p w14:paraId="0FCCA572" w14:textId="77777777" w:rsidR="00206220" w:rsidRPr="00206220" w:rsidRDefault="00206220" w:rsidP="00206220">
      <w:pPr>
        <w:pStyle w:val="Tre"/>
        <w:spacing w:line="276" w:lineRule="auto"/>
        <w:jc w:val="both"/>
        <w:rPr>
          <w:rFonts w:ascii="Calibri" w:eastAsia="Calibri" w:hAnsi="Calibri" w:cs="Calibri"/>
          <w:color w:val="000000"/>
          <w:kern w:val="1"/>
          <w:sz w:val="22"/>
          <w:szCs w:val="22"/>
        </w:rPr>
      </w:pPr>
    </w:p>
    <w:p w14:paraId="38F3B279" w14:textId="77777777" w:rsidR="00206220" w:rsidRDefault="00206220" w:rsidP="00206220">
      <w:pPr>
        <w:pStyle w:val="Tre"/>
        <w:spacing w:line="360" w:lineRule="auto"/>
        <w:jc w:val="both"/>
        <w:rPr>
          <w:rFonts w:ascii="Calibri" w:eastAsia="Calibri" w:hAnsi="Calibri" w:cs="Calibri"/>
          <w:color w:val="000000"/>
          <w:kern w:val="1"/>
          <w:sz w:val="22"/>
          <w:szCs w:val="22"/>
        </w:rPr>
      </w:pPr>
    </w:p>
    <w:p w14:paraId="78129E4D" w14:textId="77777777" w:rsidR="00206220" w:rsidRDefault="00206220" w:rsidP="00206220">
      <w:pPr>
        <w:pStyle w:val="Tre"/>
        <w:spacing w:line="360" w:lineRule="auto"/>
        <w:jc w:val="both"/>
        <w:rPr>
          <w:rFonts w:ascii="Calibri" w:eastAsia="Calibri" w:hAnsi="Calibri" w:cs="Calibri"/>
          <w:color w:val="000000"/>
          <w:kern w:val="1"/>
          <w:sz w:val="22"/>
          <w:szCs w:val="22"/>
        </w:rPr>
      </w:pPr>
    </w:p>
    <w:p w14:paraId="7D4FE1B6" w14:textId="77777777" w:rsidR="00206220" w:rsidRPr="008A0BBB" w:rsidRDefault="00206220" w:rsidP="00206220">
      <w:pPr>
        <w:pStyle w:val="Tre"/>
        <w:spacing w:line="276" w:lineRule="auto"/>
        <w:jc w:val="both"/>
        <w:rPr>
          <w:rFonts w:ascii="Calibri" w:eastAsia="Calibri" w:hAnsi="Calibri" w:cs="Calibri"/>
          <w:color w:val="000000"/>
          <w:kern w:val="1"/>
        </w:rPr>
      </w:pPr>
      <w:r w:rsidRPr="008A0BBB">
        <w:rPr>
          <w:rFonts w:ascii="Calibri" w:eastAsia="Calibri" w:hAnsi="Calibri" w:cs="Calibri"/>
          <w:color w:val="000000"/>
          <w:kern w:val="1"/>
        </w:rPr>
        <w:t xml:space="preserve">Kontakt dla dziennikarzy: </w:t>
      </w:r>
    </w:p>
    <w:p w14:paraId="7C92F920" w14:textId="77777777" w:rsidR="00206220" w:rsidRPr="008A0BBB" w:rsidRDefault="00206220" w:rsidP="00206220">
      <w:pPr>
        <w:pStyle w:val="Tre"/>
        <w:spacing w:line="276" w:lineRule="auto"/>
        <w:jc w:val="both"/>
        <w:rPr>
          <w:rFonts w:ascii="Calibri" w:eastAsia="Calibri" w:hAnsi="Calibri" w:cs="Calibri"/>
          <w:color w:val="000000"/>
          <w:kern w:val="1"/>
        </w:rPr>
      </w:pPr>
      <w:r w:rsidRPr="008A0BBB">
        <w:rPr>
          <w:rFonts w:ascii="Calibri" w:eastAsia="Calibri" w:hAnsi="Calibri" w:cs="Calibri"/>
          <w:color w:val="000000"/>
          <w:kern w:val="1"/>
        </w:rPr>
        <w:t>Carolina Medical Center</w:t>
      </w:r>
    </w:p>
    <w:p w14:paraId="2D6C4420" w14:textId="77777777" w:rsidR="00206220" w:rsidRPr="008A0BBB" w:rsidRDefault="00206220" w:rsidP="00206220">
      <w:pPr>
        <w:pStyle w:val="Tre"/>
        <w:spacing w:line="276" w:lineRule="auto"/>
        <w:jc w:val="both"/>
        <w:rPr>
          <w:rFonts w:ascii="Calibri" w:eastAsia="Calibri" w:hAnsi="Calibri" w:cs="Calibri"/>
          <w:color w:val="000000"/>
          <w:kern w:val="1"/>
          <w:lang w:val="pt-PT"/>
        </w:rPr>
      </w:pPr>
      <w:r w:rsidRPr="008A0BBB">
        <w:rPr>
          <w:rFonts w:ascii="Calibri" w:eastAsia="Calibri" w:hAnsi="Calibri" w:cs="Calibri"/>
          <w:color w:val="000000"/>
          <w:kern w:val="1"/>
        </w:rPr>
        <w:t>Jowita Niedźwiecka</w:t>
      </w:r>
      <w:r w:rsidRPr="008A0BBB">
        <w:rPr>
          <w:rFonts w:ascii="Calibri" w:eastAsia="Calibri" w:hAnsi="Calibri" w:cs="Calibri"/>
          <w:color w:val="000000"/>
          <w:kern w:val="1"/>
        </w:rPr>
        <w:tab/>
      </w:r>
    </w:p>
    <w:p w14:paraId="2D7E5113" w14:textId="77777777" w:rsidR="00206220" w:rsidRPr="008A0BBB" w:rsidRDefault="00206220" w:rsidP="00206220">
      <w:pPr>
        <w:pStyle w:val="Tre"/>
        <w:spacing w:line="276" w:lineRule="auto"/>
        <w:jc w:val="both"/>
        <w:rPr>
          <w:rFonts w:ascii="Calibri" w:eastAsia="Calibri" w:hAnsi="Calibri" w:cs="Calibri"/>
          <w:color w:val="000000"/>
          <w:kern w:val="1"/>
        </w:rPr>
      </w:pPr>
      <w:r w:rsidRPr="008A0BBB">
        <w:rPr>
          <w:rFonts w:ascii="Calibri" w:eastAsia="Calibri" w:hAnsi="Calibri" w:cs="Calibri"/>
          <w:color w:val="000000"/>
          <w:kern w:val="1"/>
          <w:lang w:val="pt-PT"/>
        </w:rPr>
        <w:t>tel.: 885 990 904</w:t>
      </w:r>
    </w:p>
    <w:p w14:paraId="61F90A63" w14:textId="77777777" w:rsidR="00206220" w:rsidRPr="008A0BBB" w:rsidRDefault="00206220" w:rsidP="00206220">
      <w:pPr>
        <w:pStyle w:val="Tre"/>
        <w:spacing w:line="276" w:lineRule="auto"/>
        <w:jc w:val="both"/>
        <w:rPr>
          <w:rFonts w:ascii="Calibri" w:eastAsia="Calibri" w:hAnsi="Calibri" w:cs="Calibri"/>
          <w:color w:val="000000"/>
          <w:kern w:val="1"/>
        </w:rPr>
      </w:pPr>
      <w:r w:rsidRPr="008A0BBB">
        <w:rPr>
          <w:rFonts w:ascii="Calibri" w:eastAsia="Calibri" w:hAnsi="Calibri" w:cs="Calibri"/>
          <w:color w:val="000000"/>
          <w:kern w:val="1"/>
        </w:rPr>
        <w:t>e-mail: jowita.niedzwiecka@carolina.pl</w:t>
      </w:r>
    </w:p>
    <w:p w14:paraId="2A10528E" w14:textId="77777777" w:rsidR="00206220" w:rsidRPr="008A0BBB" w:rsidRDefault="00206220" w:rsidP="00206220">
      <w:pPr>
        <w:pStyle w:val="Tre"/>
        <w:spacing w:after="200" w:line="276" w:lineRule="auto"/>
        <w:jc w:val="center"/>
        <w:rPr>
          <w:rFonts w:ascii="Calibri" w:eastAsia="Calibri" w:hAnsi="Calibri" w:cs="Calibri"/>
          <w:b/>
          <w:bCs/>
          <w:color w:val="000000"/>
          <w:kern w:val="1"/>
        </w:rPr>
      </w:pPr>
      <w:r w:rsidRPr="008A0BBB">
        <w:rPr>
          <w:rFonts w:ascii="Calibri" w:eastAsia="Calibri" w:hAnsi="Calibri" w:cs="Calibri"/>
          <w:color w:val="000000"/>
          <w:kern w:val="1"/>
        </w:rPr>
        <w:t>***</w:t>
      </w:r>
    </w:p>
    <w:p w14:paraId="4F3BDC37" w14:textId="77777777" w:rsidR="00206220" w:rsidRPr="008A0BBB" w:rsidRDefault="00206220" w:rsidP="00206220">
      <w:pPr>
        <w:pStyle w:val="Tre"/>
        <w:spacing w:after="200" w:line="276" w:lineRule="auto"/>
        <w:jc w:val="both"/>
        <w:rPr>
          <w:rFonts w:ascii="Calibri" w:eastAsia="Calibri" w:hAnsi="Calibri" w:cs="Calibri"/>
          <w:color w:val="000000"/>
          <w:kern w:val="1"/>
        </w:rPr>
      </w:pPr>
      <w:r w:rsidRPr="008A0BBB">
        <w:rPr>
          <w:rFonts w:ascii="Calibri" w:eastAsia="Calibri" w:hAnsi="Calibri" w:cs="Calibri"/>
          <w:b/>
          <w:bCs/>
          <w:color w:val="000000"/>
          <w:kern w:val="1"/>
        </w:rPr>
        <w:t>Informacje o specjalistce</w:t>
      </w:r>
    </w:p>
    <w:p w14:paraId="467C0086" w14:textId="77777777" w:rsidR="00206220" w:rsidRPr="008A0BBB" w:rsidRDefault="00206220" w:rsidP="00206220">
      <w:pPr>
        <w:pStyle w:val="Tre"/>
        <w:spacing w:after="200" w:line="276" w:lineRule="auto"/>
        <w:jc w:val="both"/>
        <w:rPr>
          <w:rFonts w:ascii="Calibri" w:eastAsia="Calibri" w:hAnsi="Calibri" w:cs="Calibri"/>
          <w:b/>
          <w:bCs/>
          <w:color w:val="000000"/>
          <w:kern w:val="1"/>
        </w:rPr>
      </w:pPr>
      <w:r w:rsidRPr="008A0BBB">
        <w:rPr>
          <w:rFonts w:ascii="Calibri" w:eastAsia="Calibri" w:hAnsi="Calibri" w:cs="Calibri"/>
          <w:color w:val="000000"/>
          <w:kern w:val="1"/>
        </w:rPr>
        <w:t>mgr inż. Anna Soliwoda jest dietetyczką w Carolina Medical Center w Warszawie. Od 7 lat prowadzi indywidualne konsultacje dietetyczne, układa spersonalizowane plany żywieniowe oraz tworzy szkolenia i materiały na temat zdrowego żywienia. W przeszłości była zawodową sportsmenką, obecnie jest również instruktorem aquacyclingu i aqua aerobiku oraz trenerem personalnym. Praca to jej pasja, którą uwielbia dzielić z innymi.</w:t>
      </w:r>
    </w:p>
    <w:p w14:paraId="1E2CE6A7" w14:textId="77777777" w:rsidR="00206220" w:rsidRPr="008A0BBB" w:rsidRDefault="00206220" w:rsidP="00206220">
      <w:pPr>
        <w:pStyle w:val="Tre"/>
        <w:spacing w:after="200" w:line="276" w:lineRule="auto"/>
        <w:jc w:val="both"/>
        <w:rPr>
          <w:rFonts w:ascii="Calibri" w:eastAsia="Calibri" w:hAnsi="Calibri" w:cs="Calibri"/>
          <w:color w:val="000000"/>
          <w:kern w:val="1"/>
        </w:rPr>
      </w:pPr>
      <w:r w:rsidRPr="008A0BBB">
        <w:rPr>
          <w:rFonts w:ascii="Calibri" w:eastAsia="Calibri" w:hAnsi="Calibri" w:cs="Calibri"/>
          <w:b/>
          <w:bCs/>
          <w:color w:val="000000"/>
          <w:kern w:val="1"/>
        </w:rPr>
        <w:t>Informacje o Carolina Medical Center</w:t>
      </w:r>
    </w:p>
    <w:p w14:paraId="3B996391" w14:textId="77777777" w:rsidR="00206220" w:rsidRPr="008A0BBB" w:rsidRDefault="00206220" w:rsidP="00206220">
      <w:pPr>
        <w:pStyle w:val="Tre"/>
        <w:spacing w:after="200" w:line="276" w:lineRule="auto"/>
        <w:jc w:val="both"/>
        <w:rPr>
          <w:rFonts w:ascii="Calibri" w:eastAsia="Calibri" w:hAnsi="Calibri" w:cs="Calibri"/>
          <w:color w:val="000000"/>
          <w:kern w:val="1"/>
        </w:rPr>
      </w:pPr>
      <w:r w:rsidRPr="008A0BBB">
        <w:rPr>
          <w:rFonts w:ascii="Calibri" w:eastAsia="Calibri" w:hAnsi="Calibri" w:cs="Calibri"/>
          <w:color w:val="000000"/>
          <w:kern w:val="1"/>
        </w:rPr>
        <w:t>Carolina Medical Center to pierwsza w Polsce prywatna plac</w:t>
      </w:r>
      <w:r w:rsidRPr="008A0BBB">
        <w:rPr>
          <w:rFonts w:ascii="Calibri" w:eastAsia="Calibri" w:hAnsi="Calibri" w:cs="Calibri"/>
          <w:color w:val="000000"/>
          <w:kern w:val="1"/>
          <w:lang w:val="es-ES"/>
        </w:rPr>
        <w:t>ó</w:t>
      </w:r>
      <w:r w:rsidRPr="008A0BBB">
        <w:rPr>
          <w:rFonts w:ascii="Calibri" w:eastAsia="Calibri" w:hAnsi="Calibri" w:cs="Calibri"/>
          <w:color w:val="000000"/>
          <w:kern w:val="1"/>
        </w:rPr>
        <w:t>wka medyczna specjalizują</w:t>
      </w:r>
      <w:r w:rsidRPr="008A0BBB">
        <w:rPr>
          <w:rFonts w:ascii="Calibri" w:eastAsia="Calibri" w:hAnsi="Calibri" w:cs="Calibri"/>
          <w:color w:val="000000"/>
          <w:kern w:val="1"/>
          <w:lang w:val="it-IT"/>
        </w:rPr>
        <w:t>ca si</w:t>
      </w:r>
      <w:r w:rsidRPr="008A0BBB">
        <w:rPr>
          <w:rFonts w:ascii="Calibri" w:eastAsia="Calibri" w:hAnsi="Calibri" w:cs="Calibri"/>
          <w:color w:val="000000"/>
          <w:kern w:val="1"/>
        </w:rPr>
        <w:t>ę w leczeniu i prewencji uraz</w:t>
      </w:r>
      <w:r w:rsidRPr="008A0BBB">
        <w:rPr>
          <w:rFonts w:ascii="Calibri" w:eastAsia="Calibri" w:hAnsi="Calibri" w:cs="Calibri"/>
          <w:color w:val="000000"/>
          <w:kern w:val="1"/>
          <w:lang w:val="es-ES"/>
        </w:rPr>
        <w:t>ó</w:t>
      </w:r>
      <w:r w:rsidRPr="008A0BBB">
        <w:rPr>
          <w:rFonts w:ascii="Calibri" w:eastAsia="Calibri" w:hAnsi="Calibri" w:cs="Calibri"/>
          <w:color w:val="000000"/>
          <w:kern w:val="1"/>
        </w:rPr>
        <w:t>w układu mięśniowo-szkieletowego. Zatrudnia m.in. specjalist</w:t>
      </w:r>
      <w:r w:rsidRPr="008A0BBB">
        <w:rPr>
          <w:rFonts w:ascii="Calibri" w:eastAsia="Calibri" w:hAnsi="Calibri" w:cs="Calibri"/>
          <w:color w:val="000000"/>
          <w:kern w:val="1"/>
          <w:lang w:val="es-ES"/>
        </w:rPr>
        <w:t>ó</w:t>
      </w:r>
      <w:r w:rsidRPr="008A0BBB">
        <w:rPr>
          <w:rFonts w:ascii="Calibri" w:eastAsia="Calibri" w:hAnsi="Calibri" w:cs="Calibri"/>
          <w:color w:val="000000"/>
          <w:kern w:val="1"/>
        </w:rPr>
        <w:t xml:space="preserve">w ortopedii, neurochirurgii, chirurgii dziecięcej, reumatologii, neurologii i rehabilitacji. Zapewnia kompleksową opiekę medyczną – całodobowe ambulatorium urazowe, konsultacje specjalistyczne, diagnostykę obrazową i funkcjonalną, leczenie operacyjne i nieinwazyjne, rehabilitację, badania biomechaniczne, trening motoryczny. </w:t>
      </w:r>
    </w:p>
    <w:p w14:paraId="068D95C9" w14:textId="77777777" w:rsidR="00206220" w:rsidRPr="008A0BBB" w:rsidRDefault="00206220" w:rsidP="00206220">
      <w:pPr>
        <w:pStyle w:val="Tre"/>
        <w:spacing w:after="200" w:line="276" w:lineRule="auto"/>
        <w:jc w:val="both"/>
        <w:rPr>
          <w:rFonts w:ascii="Calibri" w:eastAsia="Calibri" w:hAnsi="Calibri" w:cs="Calibri"/>
          <w:color w:val="000000"/>
          <w:kern w:val="1"/>
        </w:rPr>
      </w:pPr>
      <w:r w:rsidRPr="008A0BBB">
        <w:rPr>
          <w:rFonts w:ascii="Calibri" w:eastAsia="Calibri" w:hAnsi="Calibri" w:cs="Calibri"/>
          <w:color w:val="000000"/>
          <w:kern w:val="1"/>
        </w:rPr>
        <w:t>Klinika ma bardzo duże doświadczenie w medycynie sportowej – wieloletni partner medyczny Polskiego Komitetu Olimpijskiego i Polskiego Baletu Narodowego. Plac</w:t>
      </w:r>
      <w:r w:rsidRPr="008A0BBB">
        <w:rPr>
          <w:rFonts w:ascii="Calibri" w:eastAsia="Calibri" w:hAnsi="Calibri" w:cs="Calibri"/>
          <w:color w:val="000000"/>
          <w:kern w:val="1"/>
          <w:lang w:val="es-ES"/>
        </w:rPr>
        <w:t>ó</w:t>
      </w:r>
      <w:r w:rsidRPr="008A0BBB">
        <w:rPr>
          <w:rFonts w:ascii="Calibri" w:eastAsia="Calibri" w:hAnsi="Calibri" w:cs="Calibri"/>
          <w:color w:val="000000"/>
          <w:kern w:val="1"/>
        </w:rPr>
        <w:t xml:space="preserve">wka została także wybrana przez Europejską Unię Piłkarską (UEFA) </w:t>
      </w:r>
      <w:r w:rsidRPr="00953BDF">
        <w:rPr>
          <w:rFonts w:ascii="Calibri" w:eastAsia="Calibri" w:hAnsi="Calibri" w:cs="Calibri"/>
          <w:color w:val="000000"/>
          <w:kern w:val="1"/>
        </w:rPr>
        <w:br/>
      </w:r>
      <w:r w:rsidRPr="008A0BBB">
        <w:rPr>
          <w:rFonts w:ascii="Calibri" w:eastAsia="Calibri" w:hAnsi="Calibri" w:cs="Calibri"/>
          <w:color w:val="000000"/>
          <w:kern w:val="1"/>
        </w:rPr>
        <w:t xml:space="preserve">do sprawowania opieki medycznej nad uczestnikami UEFA EURO 2012, a Międzynarodowa Federacja Piłkarska wyróżniła ją tytułem FIFA Medical Center of Excellence. </w:t>
      </w:r>
    </w:p>
    <w:p w14:paraId="00B7E6E9" w14:textId="77777777" w:rsidR="00206220" w:rsidRPr="00953BDF" w:rsidRDefault="00206220" w:rsidP="00206220">
      <w:pPr>
        <w:pStyle w:val="Tre"/>
        <w:spacing w:after="200" w:line="276" w:lineRule="auto"/>
        <w:jc w:val="both"/>
        <w:rPr>
          <w:rFonts w:ascii="Calibri" w:eastAsia="Calibri" w:hAnsi="Calibri" w:cs="Calibri"/>
          <w:color w:val="000000"/>
          <w:kern w:val="1"/>
        </w:rPr>
      </w:pPr>
      <w:r w:rsidRPr="008A0BBB">
        <w:rPr>
          <w:rFonts w:ascii="Calibri" w:eastAsia="Calibri" w:hAnsi="Calibri" w:cs="Calibri"/>
          <w:color w:val="000000"/>
          <w:kern w:val="1"/>
        </w:rPr>
        <w:t>Carolina Medical Center jest częścią Grupy LUX MED – lidera rynku prywatnych usług medycznych w Polsce.</w:t>
      </w:r>
    </w:p>
    <w:p w14:paraId="2A223689" w14:textId="77777777" w:rsidR="00206220" w:rsidRPr="008A0BBB" w:rsidRDefault="00206220" w:rsidP="00206220">
      <w:pPr>
        <w:pStyle w:val="Tre"/>
        <w:spacing w:after="200" w:line="276" w:lineRule="auto"/>
        <w:jc w:val="both"/>
        <w:rPr>
          <w:rFonts w:ascii="Calibri" w:eastAsia="Calibri" w:hAnsi="Calibri" w:cs="Calibri"/>
          <w:color w:val="000000"/>
          <w:kern w:val="1"/>
        </w:rPr>
      </w:pPr>
      <w:r w:rsidRPr="00953BDF">
        <w:rPr>
          <w:rFonts w:ascii="Calibri" w:eastAsia="Calibri" w:hAnsi="Calibri" w:cs="Calibri"/>
          <w:color w:val="000000"/>
          <w:kern w:val="1"/>
        </w:rPr>
        <w:t>Więcej informacji na www.carolina.pl</w:t>
      </w:r>
    </w:p>
    <w:sectPr w:rsidR="00206220" w:rsidRPr="008A0BBB" w:rsidSect="00560B44">
      <w:headerReference w:type="default" r:id="rId8"/>
      <w:footerReference w:type="even" r:id="rId9"/>
      <w:footerReference w:type="default" r:id="rId10"/>
      <w:pgSz w:w="11906" w:h="16838"/>
      <w:pgMar w:top="209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79B2C" w14:textId="77777777" w:rsidR="00CC0830" w:rsidRDefault="00CC0830" w:rsidP="003E6424">
      <w:r>
        <w:separator/>
      </w:r>
    </w:p>
  </w:endnote>
  <w:endnote w:type="continuationSeparator" w:id="0">
    <w:p w14:paraId="0D1C645B" w14:textId="77777777" w:rsidR="00CC0830" w:rsidRDefault="00CC0830" w:rsidP="003E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0A25F" w14:textId="77777777" w:rsidR="00733567" w:rsidRDefault="00B12942" w:rsidP="00EF0E2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335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A2107F" w14:textId="77777777" w:rsidR="00733567" w:rsidRDefault="00733567" w:rsidP="0073356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228A3" w14:textId="77777777" w:rsidR="00733567" w:rsidRPr="00733567" w:rsidRDefault="00B12942" w:rsidP="00EF0E23">
    <w:pPr>
      <w:pStyle w:val="Stopka"/>
      <w:framePr w:wrap="none" w:vAnchor="text" w:hAnchor="margin" w:xAlign="right" w:y="1"/>
      <w:rPr>
        <w:rStyle w:val="Numerstrony"/>
        <w:sz w:val="20"/>
        <w:szCs w:val="20"/>
      </w:rPr>
    </w:pPr>
    <w:r w:rsidRPr="00733567">
      <w:rPr>
        <w:rStyle w:val="Numerstrony"/>
        <w:sz w:val="20"/>
        <w:szCs w:val="20"/>
      </w:rPr>
      <w:fldChar w:fldCharType="begin"/>
    </w:r>
    <w:r w:rsidR="00733567" w:rsidRPr="00733567">
      <w:rPr>
        <w:rStyle w:val="Numerstrony"/>
        <w:sz w:val="20"/>
        <w:szCs w:val="20"/>
      </w:rPr>
      <w:instrText xml:space="preserve">PAGE  </w:instrText>
    </w:r>
    <w:r w:rsidRPr="00733567">
      <w:rPr>
        <w:rStyle w:val="Numerstrony"/>
        <w:sz w:val="20"/>
        <w:szCs w:val="20"/>
      </w:rPr>
      <w:fldChar w:fldCharType="separate"/>
    </w:r>
    <w:r w:rsidR="003A7A27">
      <w:rPr>
        <w:rStyle w:val="Numerstrony"/>
        <w:noProof/>
        <w:sz w:val="20"/>
        <w:szCs w:val="20"/>
      </w:rPr>
      <w:t>2</w:t>
    </w:r>
    <w:r w:rsidRPr="00733567">
      <w:rPr>
        <w:rStyle w:val="Numerstrony"/>
        <w:sz w:val="20"/>
        <w:szCs w:val="20"/>
      </w:rPr>
      <w:fldChar w:fldCharType="end"/>
    </w:r>
    <w:r w:rsidR="00B31C18">
      <w:rPr>
        <w:rStyle w:val="Numerstrony"/>
        <w:sz w:val="20"/>
        <w:szCs w:val="20"/>
      </w:rPr>
      <w:t>/3</w:t>
    </w:r>
  </w:p>
  <w:p w14:paraId="762DA457" w14:textId="77777777" w:rsidR="00733567" w:rsidRPr="00733567" w:rsidRDefault="00733567" w:rsidP="00733567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84524" w14:textId="77777777" w:rsidR="00CC0830" w:rsidRDefault="00CC0830" w:rsidP="003E6424">
      <w:r>
        <w:separator/>
      </w:r>
    </w:p>
  </w:footnote>
  <w:footnote w:type="continuationSeparator" w:id="0">
    <w:p w14:paraId="75B02E21" w14:textId="77777777" w:rsidR="00CC0830" w:rsidRDefault="00CC0830" w:rsidP="003E6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7F2C1" w14:textId="77777777" w:rsidR="003E6424" w:rsidRDefault="00CF050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6774A34B" wp14:editId="00A972CE">
          <wp:simplePos x="0" y="0"/>
          <wp:positionH relativeFrom="column">
            <wp:posOffset>-539443</wp:posOffset>
          </wp:positionH>
          <wp:positionV relativeFrom="paragraph">
            <wp:posOffset>-445053</wp:posOffset>
          </wp:positionV>
          <wp:extent cx="7538539" cy="1308225"/>
          <wp:effectExtent l="19050" t="0" r="5261" b="0"/>
          <wp:wrapNone/>
          <wp:docPr id="1" name="Obraz 0" descr="papier-do-wydrukow_medycznych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-do-wydrukow_medycznych_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539" cy="130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82B93"/>
    <w:multiLevelType w:val="hybridMultilevel"/>
    <w:tmpl w:val="C49AD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24013"/>
    <w:multiLevelType w:val="hybridMultilevel"/>
    <w:tmpl w:val="BF56F8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5850382B"/>
    <w:multiLevelType w:val="hybridMultilevel"/>
    <w:tmpl w:val="F4D4E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9793C"/>
    <w:multiLevelType w:val="hybridMultilevel"/>
    <w:tmpl w:val="7960DEB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7E3E6E3D"/>
    <w:multiLevelType w:val="hybridMultilevel"/>
    <w:tmpl w:val="EAA45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424"/>
    <w:rsid w:val="00051A64"/>
    <w:rsid w:val="00077345"/>
    <w:rsid w:val="000B0B11"/>
    <w:rsid w:val="000C17BD"/>
    <w:rsid w:val="000D186A"/>
    <w:rsid w:val="000D635C"/>
    <w:rsid w:val="000D66B2"/>
    <w:rsid w:val="000F1C99"/>
    <w:rsid w:val="000F4C2D"/>
    <w:rsid w:val="000F4C5B"/>
    <w:rsid w:val="00104264"/>
    <w:rsid w:val="00104CC0"/>
    <w:rsid w:val="001050D4"/>
    <w:rsid w:val="001052C0"/>
    <w:rsid w:val="001268E5"/>
    <w:rsid w:val="00145235"/>
    <w:rsid w:val="00147D14"/>
    <w:rsid w:val="001551AD"/>
    <w:rsid w:val="00156A16"/>
    <w:rsid w:val="00171094"/>
    <w:rsid w:val="00183CFC"/>
    <w:rsid w:val="00196DA1"/>
    <w:rsid w:val="001A2677"/>
    <w:rsid w:val="001A4098"/>
    <w:rsid w:val="001B0444"/>
    <w:rsid w:val="001C1FFF"/>
    <w:rsid w:val="001E18A6"/>
    <w:rsid w:val="001F45BF"/>
    <w:rsid w:val="001F7280"/>
    <w:rsid w:val="00206220"/>
    <w:rsid w:val="0022201F"/>
    <w:rsid w:val="00251235"/>
    <w:rsid w:val="00263207"/>
    <w:rsid w:val="002A47A5"/>
    <w:rsid w:val="002B3016"/>
    <w:rsid w:val="002D086D"/>
    <w:rsid w:val="00326513"/>
    <w:rsid w:val="00346DFB"/>
    <w:rsid w:val="0037015D"/>
    <w:rsid w:val="003A79C3"/>
    <w:rsid w:val="003A7A27"/>
    <w:rsid w:val="003B3BC8"/>
    <w:rsid w:val="003E5D2C"/>
    <w:rsid w:val="003E6424"/>
    <w:rsid w:val="0040173A"/>
    <w:rsid w:val="004100DA"/>
    <w:rsid w:val="00441A18"/>
    <w:rsid w:val="00483F2C"/>
    <w:rsid w:val="004B4A86"/>
    <w:rsid w:val="004D547B"/>
    <w:rsid w:val="004E4B13"/>
    <w:rsid w:val="004E79C6"/>
    <w:rsid w:val="00517028"/>
    <w:rsid w:val="00560B44"/>
    <w:rsid w:val="005700E5"/>
    <w:rsid w:val="0058050A"/>
    <w:rsid w:val="0058391E"/>
    <w:rsid w:val="00597327"/>
    <w:rsid w:val="005A0210"/>
    <w:rsid w:val="005E4DEA"/>
    <w:rsid w:val="005E7B5D"/>
    <w:rsid w:val="00600B8A"/>
    <w:rsid w:val="006469BE"/>
    <w:rsid w:val="00650B58"/>
    <w:rsid w:val="0065555C"/>
    <w:rsid w:val="00681599"/>
    <w:rsid w:val="00683CA8"/>
    <w:rsid w:val="006936A6"/>
    <w:rsid w:val="006A2AB6"/>
    <w:rsid w:val="006B36EC"/>
    <w:rsid w:val="006C3E54"/>
    <w:rsid w:val="006C469C"/>
    <w:rsid w:val="006F5D1F"/>
    <w:rsid w:val="00710C1C"/>
    <w:rsid w:val="0071531B"/>
    <w:rsid w:val="00733567"/>
    <w:rsid w:val="00757AB8"/>
    <w:rsid w:val="00757FA2"/>
    <w:rsid w:val="0076740E"/>
    <w:rsid w:val="007F503A"/>
    <w:rsid w:val="0080177D"/>
    <w:rsid w:val="008267FF"/>
    <w:rsid w:val="00835768"/>
    <w:rsid w:val="00840E33"/>
    <w:rsid w:val="00847115"/>
    <w:rsid w:val="00861628"/>
    <w:rsid w:val="008B5029"/>
    <w:rsid w:val="00916522"/>
    <w:rsid w:val="00920645"/>
    <w:rsid w:val="009262EE"/>
    <w:rsid w:val="00947991"/>
    <w:rsid w:val="00952BB3"/>
    <w:rsid w:val="00997CAC"/>
    <w:rsid w:val="009A3ECA"/>
    <w:rsid w:val="009A68D2"/>
    <w:rsid w:val="009F4E75"/>
    <w:rsid w:val="00A0089E"/>
    <w:rsid w:val="00A032E4"/>
    <w:rsid w:val="00A131CB"/>
    <w:rsid w:val="00A41834"/>
    <w:rsid w:val="00A52AD4"/>
    <w:rsid w:val="00A5496E"/>
    <w:rsid w:val="00A63F2F"/>
    <w:rsid w:val="00A8763B"/>
    <w:rsid w:val="00A93730"/>
    <w:rsid w:val="00AD383D"/>
    <w:rsid w:val="00AD6C21"/>
    <w:rsid w:val="00AD700A"/>
    <w:rsid w:val="00AF65B1"/>
    <w:rsid w:val="00B07472"/>
    <w:rsid w:val="00B12942"/>
    <w:rsid w:val="00B31C18"/>
    <w:rsid w:val="00B34033"/>
    <w:rsid w:val="00B439D9"/>
    <w:rsid w:val="00B53DFC"/>
    <w:rsid w:val="00B81C8F"/>
    <w:rsid w:val="00B879B7"/>
    <w:rsid w:val="00B94847"/>
    <w:rsid w:val="00BB1B51"/>
    <w:rsid w:val="00BC7F7B"/>
    <w:rsid w:val="00BD546B"/>
    <w:rsid w:val="00BD5939"/>
    <w:rsid w:val="00BD7966"/>
    <w:rsid w:val="00BE1E74"/>
    <w:rsid w:val="00C2551E"/>
    <w:rsid w:val="00C442F1"/>
    <w:rsid w:val="00C560B1"/>
    <w:rsid w:val="00C56A6F"/>
    <w:rsid w:val="00C802D1"/>
    <w:rsid w:val="00C968C2"/>
    <w:rsid w:val="00C97B35"/>
    <w:rsid w:val="00CA3A8F"/>
    <w:rsid w:val="00CA4167"/>
    <w:rsid w:val="00CC0830"/>
    <w:rsid w:val="00CD4E42"/>
    <w:rsid w:val="00CF0509"/>
    <w:rsid w:val="00D007B6"/>
    <w:rsid w:val="00D21DDD"/>
    <w:rsid w:val="00D22FA3"/>
    <w:rsid w:val="00D30FBB"/>
    <w:rsid w:val="00D40C8F"/>
    <w:rsid w:val="00D470E4"/>
    <w:rsid w:val="00D6338D"/>
    <w:rsid w:val="00D87572"/>
    <w:rsid w:val="00DF14B4"/>
    <w:rsid w:val="00E15B6F"/>
    <w:rsid w:val="00E66596"/>
    <w:rsid w:val="00E75745"/>
    <w:rsid w:val="00E90038"/>
    <w:rsid w:val="00EA5202"/>
    <w:rsid w:val="00EB76DF"/>
    <w:rsid w:val="00EC0FCF"/>
    <w:rsid w:val="00EC3568"/>
    <w:rsid w:val="00EE5046"/>
    <w:rsid w:val="00F02DE0"/>
    <w:rsid w:val="00F108DB"/>
    <w:rsid w:val="00F519AB"/>
    <w:rsid w:val="00F75A6D"/>
    <w:rsid w:val="00F83826"/>
    <w:rsid w:val="00F97D18"/>
    <w:rsid w:val="00FB51EF"/>
    <w:rsid w:val="00FC3D25"/>
    <w:rsid w:val="00FE5665"/>
    <w:rsid w:val="00FE68B9"/>
    <w:rsid w:val="00FF0849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C8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4847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6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42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6424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3E6424"/>
  </w:style>
  <w:style w:type="paragraph" w:styleId="Stopka">
    <w:name w:val="footer"/>
    <w:basedOn w:val="Normalny"/>
    <w:link w:val="StopkaZnak"/>
    <w:uiPriority w:val="99"/>
    <w:unhideWhenUsed/>
    <w:rsid w:val="003E64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424"/>
  </w:style>
  <w:style w:type="character" w:styleId="Hipercze">
    <w:name w:val="Hyperlink"/>
    <w:basedOn w:val="Domylnaczcionkaakapitu"/>
    <w:uiPriority w:val="99"/>
    <w:unhideWhenUsed/>
    <w:rsid w:val="00B9484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39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0173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73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73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73A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733567"/>
  </w:style>
  <w:style w:type="character" w:customStyle="1" w:styleId="Brak">
    <w:name w:val="Brak"/>
    <w:rsid w:val="00206220"/>
  </w:style>
  <w:style w:type="character" w:customStyle="1" w:styleId="Hyperlink0">
    <w:name w:val="Hyperlink.0"/>
    <w:basedOn w:val="Brak"/>
    <w:rsid w:val="00206220"/>
  </w:style>
  <w:style w:type="paragraph" w:customStyle="1" w:styleId="Tre">
    <w:name w:val="Treść"/>
    <w:rsid w:val="00206220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p2">
    <w:name w:val="p2"/>
    <w:rsid w:val="00206220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p1">
    <w:name w:val="p1"/>
    <w:rsid w:val="00206220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BC49E-A321-495B-8C42-F00EF450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Admin</dc:creator>
  <cp:lastModifiedBy>Niedźwiecka Jowita</cp:lastModifiedBy>
  <cp:revision>8</cp:revision>
  <cp:lastPrinted>2018-07-16T09:45:00Z</cp:lastPrinted>
  <dcterms:created xsi:type="dcterms:W3CDTF">2017-04-21T07:05:00Z</dcterms:created>
  <dcterms:modified xsi:type="dcterms:W3CDTF">2018-07-16T09:54:00Z</dcterms:modified>
</cp:coreProperties>
</file>