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3DE0" w:rsidRDefault="005A694E">
      <w:pPr>
        <w:pStyle w:val="TreA"/>
        <w:shd w:val="clear" w:color="auto" w:fill="FFFFFF"/>
        <w:suppressAutoHyphens/>
        <w:spacing w:line="276" w:lineRule="auto"/>
        <w:rPr>
          <w:rFonts w:ascii="Calibri" w:eastAsia="Calibri" w:hAnsi="Calibri" w:cs="Calibri"/>
          <w:kern w:val="1"/>
          <w:sz w:val="22"/>
          <w:szCs w:val="22"/>
        </w:rPr>
      </w:pPr>
      <w:r>
        <w:rPr>
          <w:rFonts w:ascii="Calibri" w:eastAsia="Calibri" w:hAnsi="Calibri" w:cs="Calibri"/>
          <w:kern w:val="1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kern w:val="1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kern w:val="1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kern w:val="1"/>
          <w:sz w:val="22"/>
          <w:szCs w:val="22"/>
          <w:lang w:val="it-IT"/>
        </w:rPr>
        <w:tab/>
        <w:t xml:space="preserve">                                                                       Materia</w:t>
      </w:r>
      <w:r>
        <w:rPr>
          <w:rFonts w:ascii="Calibri" w:eastAsia="Calibri" w:hAnsi="Calibri" w:cs="Calibri"/>
          <w:kern w:val="1"/>
          <w:sz w:val="22"/>
          <w:szCs w:val="22"/>
        </w:rPr>
        <w:t>ł prasowy</w:t>
      </w:r>
      <w:r>
        <w:rPr>
          <w:rFonts w:ascii="Calibri" w:eastAsia="Calibri" w:hAnsi="Calibri" w:cs="Calibri"/>
          <w:kern w:val="1"/>
          <w:sz w:val="22"/>
          <w:szCs w:val="22"/>
        </w:rPr>
        <w:br/>
      </w:r>
      <w:r>
        <w:rPr>
          <w:rFonts w:ascii="Calibri" w:eastAsia="Calibri" w:hAnsi="Calibri" w:cs="Calibri"/>
          <w:kern w:val="1"/>
          <w:sz w:val="22"/>
          <w:szCs w:val="22"/>
        </w:rPr>
        <w:tab/>
      </w:r>
      <w:r>
        <w:rPr>
          <w:rFonts w:ascii="Calibri" w:eastAsia="Calibri" w:hAnsi="Calibri" w:cs="Calibri"/>
          <w:kern w:val="1"/>
          <w:sz w:val="22"/>
          <w:szCs w:val="22"/>
        </w:rPr>
        <w:tab/>
      </w:r>
      <w:r>
        <w:rPr>
          <w:rFonts w:ascii="Calibri" w:eastAsia="Calibri" w:hAnsi="Calibri" w:cs="Calibri"/>
          <w:kern w:val="1"/>
          <w:sz w:val="22"/>
          <w:szCs w:val="22"/>
        </w:rPr>
        <w:tab/>
      </w:r>
      <w:r>
        <w:rPr>
          <w:rFonts w:ascii="Calibri" w:eastAsia="Calibri" w:hAnsi="Calibri" w:cs="Calibri"/>
          <w:kern w:val="1"/>
          <w:sz w:val="22"/>
          <w:szCs w:val="22"/>
        </w:rPr>
        <w:tab/>
      </w:r>
      <w:r>
        <w:rPr>
          <w:rFonts w:ascii="Calibri" w:eastAsia="Calibri" w:hAnsi="Calibri" w:cs="Calibri"/>
          <w:kern w:val="1"/>
          <w:sz w:val="22"/>
          <w:szCs w:val="22"/>
        </w:rPr>
        <w:tab/>
      </w:r>
      <w:r>
        <w:rPr>
          <w:rFonts w:ascii="Calibri" w:eastAsia="Calibri" w:hAnsi="Calibri" w:cs="Calibri"/>
          <w:kern w:val="1"/>
          <w:sz w:val="22"/>
          <w:szCs w:val="22"/>
        </w:rPr>
        <w:tab/>
      </w:r>
      <w:r>
        <w:rPr>
          <w:rFonts w:ascii="Calibri" w:eastAsia="Calibri" w:hAnsi="Calibri" w:cs="Calibri"/>
          <w:kern w:val="1"/>
          <w:sz w:val="22"/>
          <w:szCs w:val="22"/>
        </w:rPr>
        <w:tab/>
      </w:r>
      <w:r>
        <w:rPr>
          <w:rFonts w:ascii="Calibri" w:eastAsia="Calibri" w:hAnsi="Calibri" w:cs="Calibri"/>
          <w:kern w:val="1"/>
          <w:sz w:val="22"/>
          <w:szCs w:val="22"/>
        </w:rPr>
        <w:tab/>
      </w:r>
      <w:r>
        <w:rPr>
          <w:rFonts w:ascii="Calibri" w:eastAsia="Calibri" w:hAnsi="Calibri" w:cs="Calibri"/>
          <w:kern w:val="1"/>
          <w:sz w:val="22"/>
          <w:szCs w:val="22"/>
        </w:rPr>
        <w:tab/>
        <w:t xml:space="preserve">Warszawa, </w:t>
      </w:r>
      <w:r w:rsidR="009B7808">
        <w:rPr>
          <w:rFonts w:ascii="Calibri" w:eastAsia="Calibri" w:hAnsi="Calibri" w:cs="Calibri"/>
          <w:kern w:val="1"/>
          <w:sz w:val="22"/>
          <w:szCs w:val="22"/>
        </w:rPr>
        <w:t>1</w:t>
      </w:r>
      <w:r>
        <w:rPr>
          <w:rFonts w:ascii="Calibri" w:eastAsia="Calibri" w:hAnsi="Calibri" w:cs="Calibri"/>
          <w:kern w:val="1"/>
          <w:sz w:val="22"/>
          <w:szCs w:val="22"/>
        </w:rPr>
        <w:t>6 sierpnia 2018 r.</w:t>
      </w:r>
    </w:p>
    <w:p w:rsidR="004F3DE0" w:rsidRDefault="004F3DE0">
      <w:pPr>
        <w:pStyle w:val="TreA"/>
        <w:shd w:val="clear" w:color="auto" w:fill="FFFFFF"/>
        <w:suppressAutoHyphens/>
        <w:spacing w:after="200"/>
        <w:rPr>
          <w:rFonts w:ascii="Calibri" w:eastAsia="Calibri" w:hAnsi="Calibri" w:cs="Calibri"/>
          <w:b/>
          <w:bCs/>
          <w:kern w:val="1"/>
        </w:rPr>
      </w:pPr>
    </w:p>
    <w:p w:rsidR="004F3DE0" w:rsidRDefault="005A694E">
      <w:pPr>
        <w:pStyle w:val="TreA"/>
        <w:shd w:val="clear" w:color="auto" w:fill="FFFFFF"/>
        <w:suppressAutoHyphens/>
        <w:spacing w:after="200"/>
        <w:jc w:val="center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Jak najnowsze technologie wpływają na nasze ręce?</w:t>
      </w:r>
    </w:p>
    <w:p w:rsidR="004F3DE0" w:rsidRDefault="004F3DE0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after="200" w:line="276" w:lineRule="auto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</w:p>
    <w:p w:rsidR="004F3DE0" w:rsidRDefault="005A694E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after="200" w:line="276" w:lineRule="auto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>
        <w:rPr>
          <w:rFonts w:ascii="Calibri" w:eastAsia="Calibri" w:hAnsi="Calibri" w:cs="Calibri"/>
          <w:b/>
          <w:bCs/>
          <w:kern w:val="1"/>
          <w:sz w:val="22"/>
          <w:szCs w:val="22"/>
        </w:rPr>
        <w:t>Czy wielogodzinna praca przy komputerze może powodować zespół „</w:t>
      </w:r>
      <w:proofErr w:type="spellStart"/>
      <w:r>
        <w:rPr>
          <w:rFonts w:ascii="Calibri" w:eastAsia="Calibri" w:hAnsi="Calibri" w:cs="Calibri"/>
          <w:b/>
          <w:bCs/>
          <w:kern w:val="1"/>
          <w:sz w:val="22"/>
          <w:szCs w:val="22"/>
        </w:rPr>
        <w:t>cieśni</w:t>
      </w:r>
      <w:proofErr w:type="spellEnd"/>
      <w:r>
        <w:rPr>
          <w:rFonts w:ascii="Calibri" w:eastAsia="Calibri" w:hAnsi="Calibri" w:cs="Calibri"/>
          <w:b/>
          <w:bCs/>
          <w:kern w:val="1"/>
          <w:sz w:val="22"/>
          <w:szCs w:val="22"/>
        </w:rPr>
        <w:t>” kanału nadgarstka i czy korzystanie z ekran</w:t>
      </w:r>
      <w:r>
        <w:rPr>
          <w:rFonts w:ascii="Calibri" w:eastAsia="Calibri" w:hAnsi="Calibri" w:cs="Calibri"/>
          <w:b/>
          <w:bCs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w dotykowych faktycznie deformuje dłonie? Jakie problemy mogą mieć </w:t>
      </w:r>
      <w:r>
        <w:rPr>
          <w:rFonts w:ascii="Calibri" w:eastAsia="Calibri" w:hAnsi="Calibri" w:cs="Calibri"/>
          <w:b/>
          <w:bCs/>
          <w:kern w:val="1"/>
          <w:sz w:val="22"/>
          <w:szCs w:val="22"/>
          <w:lang w:val="pt-PT"/>
        </w:rPr>
        <w:t>doro</w:t>
      </w:r>
      <w:proofErr w:type="spellStart"/>
      <w:r>
        <w:rPr>
          <w:rFonts w:ascii="Calibri" w:eastAsia="Calibri" w:hAnsi="Calibri" w:cs="Calibri"/>
          <w:b/>
          <w:bCs/>
          <w:kern w:val="1"/>
          <w:sz w:val="22"/>
          <w:szCs w:val="22"/>
        </w:rPr>
        <w:t>śli</w:t>
      </w:r>
      <w:proofErr w:type="spellEnd"/>
      <w:r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i dzieci w wyniku zbyt częstego korzystania z nowych technologii?</w:t>
      </w:r>
    </w:p>
    <w:p w:rsidR="004F3DE0" w:rsidRDefault="005A694E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after="200" w:line="288" w:lineRule="auto"/>
        <w:jc w:val="both"/>
        <w:rPr>
          <w:rFonts w:ascii="Calibri" w:eastAsia="Calibri" w:hAnsi="Calibri" w:cs="Calibri"/>
          <w:kern w:val="1"/>
          <w:sz w:val="22"/>
          <w:szCs w:val="22"/>
        </w:rPr>
      </w:pP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Dolegliwoś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it-IT"/>
        </w:rPr>
        <w:t>ci,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 na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re kiedyś uskarżali się głównie pracownicy biurowi, graficy komputerowi, muzycy lub kasjerzy coraz częściej dotyczą przedstawicieli innych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zawod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1"/>
          <w:sz w:val="22"/>
          <w:szCs w:val="22"/>
        </w:rPr>
        <w:t>w, a także dzieci i młodzieży. Coraz więcej wolnego czasu spędzamy stacjonarnie, bez wychodzenia z domu, często przed ekranami komputer</w:t>
      </w:r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w i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smartfon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1"/>
          <w:sz w:val="22"/>
          <w:szCs w:val="22"/>
        </w:rPr>
        <w:t>w. Dla wielu os</w:t>
      </w:r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b ta forma odpoczynku stała się już nawykiem, a nawet stylem życia. Ale jak te nawyki wpływają na nasze zdrowie? Niefizjologiczne ułożenie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nadgarstk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1"/>
          <w:sz w:val="22"/>
          <w:szCs w:val="22"/>
        </w:rPr>
        <w:t>w podczas korzystania z komputera lub telefonu kom</w:t>
      </w:r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rkowego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>, setki kliknięć myszką, tysiące ruch</w:t>
      </w:r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w </w:t>
      </w:r>
      <w:r w:rsidR="009B7808">
        <w:rPr>
          <w:rFonts w:ascii="Calibri" w:eastAsia="Calibri" w:hAnsi="Calibri" w:cs="Calibri"/>
          <w:kern w:val="1"/>
          <w:sz w:val="22"/>
          <w:szCs w:val="22"/>
        </w:rPr>
        <w:t>joystickiem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 lub wciskanie przycisk</w:t>
      </w:r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 w:rsidR="009B7808">
        <w:rPr>
          <w:rFonts w:ascii="Calibri" w:eastAsia="Calibri" w:hAnsi="Calibri" w:cs="Calibri"/>
          <w:kern w:val="1"/>
          <w:sz w:val="22"/>
          <w:szCs w:val="22"/>
        </w:rPr>
        <w:t>w na padzie nie mogą pozostać bez wpływu na nasze ręce.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 W wyniku stale wykonywanych intensywnych i zarazem monotonnych ruch</w:t>
      </w:r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w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dł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it-IT"/>
        </w:rPr>
        <w:t xml:space="preserve">oni 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może dojść </w:t>
      </w:r>
      <w:r>
        <w:rPr>
          <w:rFonts w:ascii="Calibri" w:eastAsia="Calibri" w:hAnsi="Calibri" w:cs="Calibri"/>
          <w:kern w:val="1"/>
          <w:sz w:val="22"/>
          <w:szCs w:val="22"/>
          <w:lang w:val="pt-PT"/>
        </w:rPr>
        <w:t xml:space="preserve">do </w:t>
      </w:r>
      <w:r>
        <w:rPr>
          <w:rFonts w:ascii="Calibri" w:eastAsia="Calibri" w:hAnsi="Calibri" w:cs="Calibri"/>
          <w:kern w:val="1"/>
          <w:sz w:val="22"/>
          <w:szCs w:val="22"/>
        </w:rPr>
        <w:t>przeciążenia mięśni odpowiedzialnych za ruchy nadgarstka, do zmian naczyniowych w stawach i w tkankach miękkich ręki. Dlatego, jeśli po wielogodzinnej pracy przy komputerze odczuwasz mrowienie w dłoniach, a także b</w:t>
      </w:r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1"/>
          <w:sz w:val="22"/>
          <w:szCs w:val="22"/>
        </w:rPr>
        <w:t>l, obrzęk i sztywność nadgarstka, nie lekceważ tych symptom</w:t>
      </w:r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1"/>
          <w:sz w:val="22"/>
          <w:szCs w:val="22"/>
        </w:rPr>
        <w:t>w. Zacznij działać</w:t>
      </w:r>
      <w:r>
        <w:rPr>
          <w:rFonts w:ascii="Calibri" w:eastAsia="Calibri" w:hAnsi="Calibri" w:cs="Calibri"/>
          <w:kern w:val="1"/>
          <w:sz w:val="22"/>
          <w:szCs w:val="22"/>
          <w:lang w:val="de-DE"/>
        </w:rPr>
        <w:t xml:space="preserve">,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de-DE"/>
        </w:rPr>
        <w:t>we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ź sprawy w swoje ręce! </w:t>
      </w:r>
    </w:p>
    <w:p w:rsidR="004F3DE0" w:rsidRDefault="00C7136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after="200" w:line="288" w:lineRule="auto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>
        <w:rPr>
          <w:rFonts w:ascii="Calibri" w:eastAsia="Calibri" w:hAnsi="Calibri" w:cs="Calibri"/>
          <w:b/>
          <w:bCs/>
          <w:kern w:val="1"/>
          <w:sz w:val="22"/>
          <w:szCs w:val="22"/>
        </w:rPr>
        <w:br/>
      </w:r>
      <w:r w:rsidR="005A694E">
        <w:rPr>
          <w:rFonts w:ascii="Calibri" w:eastAsia="Calibri" w:hAnsi="Calibri" w:cs="Calibri"/>
          <w:b/>
          <w:bCs/>
          <w:kern w:val="1"/>
          <w:sz w:val="22"/>
          <w:szCs w:val="22"/>
        </w:rPr>
        <w:t>Co zrobić, aby odciążyć nadgarstki?</w:t>
      </w:r>
    </w:p>
    <w:p w:rsidR="004F3DE0" w:rsidRDefault="005A694E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after="200" w:line="288" w:lineRule="auto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>
        <w:rPr>
          <w:rFonts w:ascii="Calibri" w:eastAsia="Calibri" w:hAnsi="Calibri" w:cs="Calibri"/>
          <w:kern w:val="1"/>
          <w:sz w:val="22"/>
          <w:szCs w:val="22"/>
        </w:rPr>
        <w:t xml:space="preserve">Dr n. med. Jarosław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Strychar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, ortopeda, traumatolog z Carolina Medical Center, specjalizujący się </w:t>
      </w:r>
      <w:r w:rsidR="009B7808">
        <w:rPr>
          <w:rFonts w:ascii="Calibri" w:eastAsia="Calibri" w:hAnsi="Calibri" w:cs="Calibri"/>
          <w:kern w:val="1"/>
          <w:sz w:val="22"/>
          <w:szCs w:val="22"/>
        </w:rPr>
        <w:br/>
      </w:r>
      <w:r>
        <w:rPr>
          <w:rFonts w:ascii="Calibri" w:eastAsia="Calibri" w:hAnsi="Calibri" w:cs="Calibri"/>
          <w:kern w:val="1"/>
          <w:sz w:val="22"/>
          <w:szCs w:val="22"/>
          <w:lang w:val="en-US"/>
        </w:rPr>
        <w:t>w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 leczeniu uraz</w:t>
      </w:r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1"/>
          <w:sz w:val="22"/>
          <w:szCs w:val="22"/>
        </w:rPr>
        <w:t>w i deformacji pourazowych kończyny g</w:t>
      </w:r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rnej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, rekonstrukcji ścięgien, a także w leczeniu operacyjnym zmian zwyrodnieniowych w obrębie ręki wyjaśnia, że </w:t>
      </w:r>
      <w:r>
        <w:rPr>
          <w:rFonts w:ascii="Calibri" w:eastAsia="Calibri" w:hAnsi="Calibri" w:cs="Calibri"/>
          <w:b/>
          <w:bCs/>
          <w:kern w:val="1"/>
          <w:sz w:val="22"/>
          <w:szCs w:val="22"/>
          <w:lang w:val="it-IT"/>
        </w:rPr>
        <w:t>nale</w:t>
      </w:r>
      <w:r>
        <w:rPr>
          <w:rFonts w:ascii="Calibri" w:eastAsia="Calibri" w:hAnsi="Calibri" w:cs="Calibri"/>
          <w:b/>
          <w:bCs/>
          <w:kern w:val="1"/>
          <w:sz w:val="22"/>
          <w:szCs w:val="22"/>
        </w:rPr>
        <w:t>ż</w:t>
      </w:r>
      <w:r>
        <w:rPr>
          <w:rFonts w:ascii="Calibri" w:eastAsia="Calibri" w:hAnsi="Calibri" w:cs="Calibri"/>
          <w:b/>
          <w:bCs/>
          <w:kern w:val="1"/>
          <w:sz w:val="22"/>
          <w:szCs w:val="22"/>
          <w:lang w:val="en-US"/>
        </w:rPr>
        <w:t>y d</w:t>
      </w:r>
      <w:proofErr w:type="spellStart"/>
      <w:r>
        <w:rPr>
          <w:rFonts w:ascii="Calibri" w:eastAsia="Calibri" w:hAnsi="Calibri" w:cs="Calibri"/>
          <w:b/>
          <w:bCs/>
          <w:kern w:val="1"/>
          <w:sz w:val="22"/>
          <w:szCs w:val="22"/>
        </w:rPr>
        <w:t>ążyć</w:t>
      </w:r>
      <w:proofErr w:type="spellEnd"/>
      <w:r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do tego, aby zmniejszyć ucisk na nerw pośrodkowy w kanale nadgarstka. W tym celu trzeba ograniczyć w miarę możliwości zginanie dłoni w nadgarstku. Istnieje wiele rozwiązań, </w:t>
      </w:r>
      <w:proofErr w:type="spellStart"/>
      <w:r>
        <w:rPr>
          <w:rFonts w:ascii="Calibri" w:eastAsia="Calibri" w:hAnsi="Calibri" w:cs="Calibri"/>
          <w:b/>
          <w:bCs/>
          <w:kern w:val="1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b/>
          <w:bCs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re pomagają zmienić ustawienie ręki podczas pracy z komputerem.  </w:t>
      </w:r>
    </w:p>
    <w:p w:rsidR="004F3DE0" w:rsidRDefault="005A694E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line="288" w:lineRule="auto"/>
        <w:jc w:val="both"/>
        <w:rPr>
          <w:rFonts w:ascii="Calibri" w:eastAsia="Calibri" w:hAnsi="Calibri" w:cs="Calibri"/>
          <w:kern w:val="1"/>
          <w:sz w:val="22"/>
          <w:szCs w:val="22"/>
          <w:u w:val="single"/>
        </w:rPr>
      </w:pPr>
      <w:r>
        <w:rPr>
          <w:rFonts w:ascii="Calibri" w:eastAsia="Calibri" w:hAnsi="Calibri" w:cs="Calibri"/>
          <w:kern w:val="1"/>
          <w:sz w:val="22"/>
          <w:szCs w:val="22"/>
          <w:u w:val="single"/>
        </w:rPr>
        <w:t xml:space="preserve">Krok pierwszy </w:t>
      </w:r>
      <w:r>
        <w:rPr>
          <w:rFonts w:ascii="Calibri" w:eastAsia="Calibri" w:hAnsi="Calibri" w:cs="Calibri"/>
          <w:kern w:val="1"/>
          <w:u w:val="single"/>
        </w:rPr>
        <w:t>–</w:t>
      </w:r>
      <w:r>
        <w:rPr>
          <w:rFonts w:ascii="Calibri" w:eastAsia="Calibri" w:hAnsi="Calibri" w:cs="Calibri"/>
          <w:kern w:val="1"/>
          <w:sz w:val="22"/>
          <w:szCs w:val="22"/>
          <w:u w:val="single"/>
        </w:rPr>
        <w:t xml:space="preserve"> zmiana ergonomii miejsca pracy </w:t>
      </w:r>
    </w:p>
    <w:p w:rsidR="004F3DE0" w:rsidRDefault="005A694E" w:rsidP="00D34690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line="288" w:lineRule="auto"/>
        <w:jc w:val="both"/>
        <w:rPr>
          <w:rFonts w:ascii="Calibri" w:eastAsia="Calibri" w:hAnsi="Calibri" w:cs="Calibri"/>
          <w:kern w:val="1"/>
          <w:sz w:val="22"/>
          <w:szCs w:val="22"/>
        </w:rPr>
      </w:pPr>
      <w:r>
        <w:rPr>
          <w:rFonts w:ascii="Calibri" w:eastAsia="Calibri" w:hAnsi="Calibri" w:cs="Calibri"/>
          <w:kern w:val="1"/>
          <w:sz w:val="22"/>
          <w:szCs w:val="22"/>
        </w:rPr>
        <w:t xml:space="preserve">Warto wprowadzić zmiany w pokoju dziecka, a także przeorganizować </w:t>
      </w:r>
      <w:r>
        <w:rPr>
          <w:rFonts w:ascii="Calibri" w:eastAsia="Calibri" w:hAnsi="Calibri" w:cs="Calibri"/>
          <w:kern w:val="1"/>
          <w:sz w:val="22"/>
          <w:szCs w:val="22"/>
          <w:lang w:val="en-US"/>
        </w:rPr>
        <w:t>w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łasne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 stanowisko pracy.  Podstawą jest wygodny fotel z możliwością ustawienia wysokości, poziomu siedziska i pochylenia oparcia. Dopilnuj, aby kolana znajdowały się na poziomie biodra lub trochę poniżej. Stopy powinny znajdować się na podłodze.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n-US"/>
        </w:rPr>
        <w:t>Wa</w:t>
      </w:r>
      <w:r>
        <w:rPr>
          <w:rFonts w:ascii="Calibri" w:eastAsia="Calibri" w:hAnsi="Calibri" w:cs="Calibri"/>
          <w:kern w:val="1"/>
          <w:sz w:val="22"/>
          <w:szCs w:val="22"/>
        </w:rPr>
        <w:t>żne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 jest, aby siedząc na krześle mieć mniej więcej 90 stopni zgięcia </w:t>
      </w:r>
      <w:r w:rsidR="009B7808">
        <w:rPr>
          <w:rFonts w:ascii="Calibri" w:eastAsia="Calibri" w:hAnsi="Calibri" w:cs="Calibri"/>
          <w:kern w:val="1"/>
          <w:sz w:val="22"/>
          <w:szCs w:val="22"/>
        </w:rPr>
        <w:br/>
      </w:r>
      <w:r>
        <w:rPr>
          <w:rFonts w:ascii="Calibri" w:eastAsia="Calibri" w:hAnsi="Calibri" w:cs="Calibri"/>
          <w:kern w:val="1"/>
          <w:sz w:val="22"/>
          <w:szCs w:val="22"/>
        </w:rPr>
        <w:t xml:space="preserve">w stawach kolanowych i biodrowych. </w:t>
      </w:r>
    </w:p>
    <w:p w:rsidR="00D34690" w:rsidRDefault="00D34690" w:rsidP="00D34690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line="288" w:lineRule="auto"/>
        <w:jc w:val="both"/>
        <w:rPr>
          <w:rFonts w:ascii="Calibri" w:eastAsia="Calibri" w:hAnsi="Calibri" w:cs="Calibri"/>
          <w:kern w:val="1"/>
          <w:sz w:val="22"/>
          <w:szCs w:val="22"/>
        </w:rPr>
      </w:pPr>
    </w:p>
    <w:p w:rsidR="00746769" w:rsidRDefault="005A694E" w:rsidP="00B10650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after="200" w:line="288" w:lineRule="auto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C754DE">
        <w:rPr>
          <w:rFonts w:ascii="Calibri" w:eastAsia="Calibri" w:hAnsi="Calibri" w:cs="Calibri"/>
          <w:color w:val="000000" w:themeColor="text1"/>
          <w:kern w:val="1"/>
          <w:sz w:val="22"/>
          <w:szCs w:val="22"/>
        </w:rPr>
        <w:lastRenderedPageBreak/>
        <w:t xml:space="preserve">Blat biurka powinien znajdować się nieco poniżej </w:t>
      </w:r>
      <w:proofErr w:type="spellStart"/>
      <w:r w:rsidRPr="00C754DE">
        <w:rPr>
          <w:rFonts w:ascii="Calibri" w:eastAsia="Calibri" w:hAnsi="Calibri" w:cs="Calibri"/>
          <w:color w:val="000000" w:themeColor="text1"/>
          <w:kern w:val="1"/>
          <w:sz w:val="22"/>
          <w:szCs w:val="22"/>
        </w:rPr>
        <w:t>wysokoś</w:t>
      </w:r>
      <w:proofErr w:type="spellEnd"/>
      <w:r w:rsidRPr="00C754DE">
        <w:rPr>
          <w:rFonts w:ascii="Calibri" w:eastAsia="Calibri" w:hAnsi="Calibri" w:cs="Calibri"/>
          <w:color w:val="000000" w:themeColor="text1"/>
          <w:kern w:val="1"/>
          <w:sz w:val="22"/>
          <w:szCs w:val="22"/>
          <w:lang w:val="it-IT"/>
        </w:rPr>
        <w:t xml:space="preserve">ci </w:t>
      </w:r>
      <w:r w:rsidRPr="00C754DE">
        <w:rPr>
          <w:rFonts w:ascii="Calibri" w:eastAsia="Calibri" w:hAnsi="Calibri" w:cs="Calibri"/>
          <w:color w:val="000000" w:themeColor="text1"/>
          <w:kern w:val="1"/>
          <w:sz w:val="22"/>
          <w:szCs w:val="22"/>
        </w:rPr>
        <w:t xml:space="preserve">łokci. </w:t>
      </w:r>
      <w:r w:rsidR="00746769" w:rsidRPr="00C754DE">
        <w:rPr>
          <w:rFonts w:ascii="Calibri" w:eastAsia="Calibri" w:hAnsi="Calibri" w:cs="Calibri"/>
          <w:color w:val="000000" w:themeColor="text1"/>
          <w:kern w:val="1"/>
          <w:sz w:val="22"/>
          <w:szCs w:val="22"/>
        </w:rPr>
        <w:t xml:space="preserve">Ważne </w:t>
      </w:r>
      <w:r w:rsidR="00746769">
        <w:rPr>
          <w:rFonts w:ascii="Calibri" w:eastAsia="Calibri" w:hAnsi="Calibri" w:cs="Calibri"/>
          <w:kern w:val="1"/>
          <w:sz w:val="22"/>
          <w:szCs w:val="22"/>
        </w:rPr>
        <w:t xml:space="preserve">jest, abyś mógł </w:t>
      </w:r>
      <w:r>
        <w:rPr>
          <w:rFonts w:ascii="Calibri" w:eastAsia="Calibri" w:hAnsi="Calibri" w:cs="Calibri"/>
          <w:kern w:val="1"/>
          <w:sz w:val="22"/>
          <w:szCs w:val="22"/>
        </w:rPr>
        <w:t>swobodnie położyć ręce i nadgarstki podc</w:t>
      </w:r>
      <w:r w:rsidR="00746769">
        <w:rPr>
          <w:rFonts w:ascii="Calibri" w:eastAsia="Calibri" w:hAnsi="Calibri" w:cs="Calibri"/>
          <w:kern w:val="1"/>
          <w:sz w:val="22"/>
          <w:szCs w:val="22"/>
        </w:rPr>
        <w:t>zas obsługi myszki i klawiatury. Staraj się nie zginać i nie skręcać nadgarstków podczas korzystania z klawiatury i myszki komputerowej!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 </w:t>
      </w:r>
    </w:p>
    <w:p w:rsidR="004F3DE0" w:rsidRDefault="005A694E" w:rsidP="00B10650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after="200" w:line="288" w:lineRule="auto"/>
        <w:jc w:val="both"/>
        <w:rPr>
          <w:rFonts w:ascii="Calibri" w:eastAsia="Calibri" w:hAnsi="Calibri" w:cs="Calibri"/>
          <w:kern w:val="1"/>
          <w:sz w:val="22"/>
          <w:szCs w:val="22"/>
        </w:rPr>
      </w:pPr>
      <w:r>
        <w:rPr>
          <w:rFonts w:ascii="Calibri" w:eastAsia="Calibri" w:hAnsi="Calibri" w:cs="Calibri"/>
          <w:kern w:val="1"/>
          <w:sz w:val="22"/>
          <w:szCs w:val="22"/>
        </w:rPr>
        <w:t>Użytkowanie tradycyjnej myszki jest niekorzystne dla dłoni, nadgarstka i przedramienia, ponieważ wymaga wygięcia nadgarstka i uniesienia palca. Najzdrowsze jest trzymanie ręki w pionie, dlatego wszyscy użytkownicy myszek do komputer</w:t>
      </w:r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w powinni przyzwyczaić się do korzystania z pionowej myszki ergonomicznej. </w:t>
      </w:r>
      <w:r w:rsidR="00D34690">
        <w:rPr>
          <w:rFonts w:ascii="Calibri" w:eastAsia="Calibri" w:hAnsi="Calibri" w:cs="Calibri"/>
          <w:kern w:val="1"/>
          <w:sz w:val="22"/>
          <w:szCs w:val="22"/>
        </w:rPr>
        <w:t xml:space="preserve">Warto przyzwyczaić się do pracy z nią, co na początku osobom dotąd korzystającym z tradycyjnych myszek może sprawiać trudność. Jeśli Twoje dziecko dopiero zaczyna przygodę z komputerem, od samego początku powinno pracować z myszką pionową ergonomiczną. </w:t>
      </w:r>
    </w:p>
    <w:p w:rsidR="004F3DE0" w:rsidRDefault="004F3DE0">
      <w:pPr>
        <w:pStyle w:val="DomylneAA"/>
        <w:shd w:val="clear" w:color="auto" w:fill="FFFFFF"/>
        <w:spacing w:line="288" w:lineRule="auto"/>
        <w:jc w:val="both"/>
        <w:rPr>
          <w:rFonts w:ascii="Calibri" w:eastAsia="Calibri" w:hAnsi="Calibri" w:cs="Calibri"/>
          <w:kern w:val="1"/>
        </w:rPr>
      </w:pPr>
    </w:p>
    <w:p w:rsidR="004F3DE0" w:rsidRDefault="005A694E">
      <w:pPr>
        <w:pStyle w:val="DomylneAA"/>
        <w:shd w:val="clear" w:color="auto" w:fill="FFFFFF"/>
        <w:spacing w:line="288" w:lineRule="auto"/>
        <w:jc w:val="both"/>
        <w:rPr>
          <w:rFonts w:ascii="Calibri" w:eastAsia="Calibri" w:hAnsi="Calibri" w:cs="Calibri"/>
          <w:kern w:val="1"/>
          <w:u w:val="single"/>
        </w:rPr>
      </w:pPr>
      <w:r>
        <w:rPr>
          <w:rFonts w:ascii="Calibri" w:eastAsia="Calibri" w:hAnsi="Calibri" w:cs="Calibri"/>
          <w:kern w:val="1"/>
          <w:u w:val="single"/>
        </w:rPr>
        <w:t>Krok drugi – porada u fizjoterapeuty</w:t>
      </w:r>
    </w:p>
    <w:p w:rsidR="004F3DE0" w:rsidRDefault="005A694E">
      <w:pPr>
        <w:pStyle w:val="DomylneAA"/>
        <w:shd w:val="clear" w:color="auto" w:fill="FFFFFF"/>
        <w:spacing w:line="288" w:lineRule="auto"/>
        <w:jc w:val="both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I nie chodzi tu o długotrwałą rehabili</w:t>
      </w:r>
      <w:r w:rsidR="00C7136A">
        <w:rPr>
          <w:rFonts w:ascii="Calibri" w:eastAsia="Calibri" w:hAnsi="Calibri" w:cs="Calibri"/>
          <w:kern w:val="1"/>
        </w:rPr>
        <w:t xml:space="preserve">tację, a bardziej o instruktaż. </w:t>
      </w:r>
      <w:r>
        <w:rPr>
          <w:rFonts w:ascii="Calibri" w:eastAsia="Calibri" w:hAnsi="Calibri" w:cs="Calibri"/>
          <w:kern w:val="1"/>
        </w:rPr>
        <w:t>Specjalista nauczy</w:t>
      </w:r>
      <w:r w:rsidR="00B10650">
        <w:rPr>
          <w:rFonts w:ascii="Calibri" w:eastAsia="Calibri" w:hAnsi="Calibri" w:cs="Calibri"/>
          <w:kern w:val="1"/>
        </w:rPr>
        <w:t xml:space="preserve"> Cię,</w:t>
      </w:r>
      <w:r>
        <w:rPr>
          <w:rFonts w:ascii="Calibri" w:eastAsia="Calibri" w:hAnsi="Calibri" w:cs="Calibri"/>
          <w:kern w:val="1"/>
        </w:rPr>
        <w:t xml:space="preserve"> jak </w:t>
      </w:r>
      <w:r w:rsidR="00C7136A">
        <w:rPr>
          <w:rFonts w:ascii="Calibri" w:eastAsia="Calibri" w:hAnsi="Calibri" w:cs="Calibri"/>
          <w:kern w:val="1"/>
        </w:rPr>
        <w:t xml:space="preserve">prawidłowo </w:t>
      </w:r>
      <w:r>
        <w:rPr>
          <w:rFonts w:ascii="Calibri" w:eastAsia="Calibri" w:hAnsi="Calibri" w:cs="Calibri"/>
          <w:kern w:val="1"/>
        </w:rPr>
        <w:t xml:space="preserve">ćwiczyć </w:t>
      </w:r>
      <w:r>
        <w:rPr>
          <w:rFonts w:ascii="Calibri" w:eastAsia="Calibri" w:hAnsi="Calibri" w:cs="Calibri"/>
          <w:kern w:val="1"/>
          <w:lang w:val="it-IT"/>
        </w:rPr>
        <w:t>palce</w:t>
      </w:r>
      <w:r>
        <w:rPr>
          <w:rFonts w:ascii="Calibri" w:eastAsia="Calibri" w:hAnsi="Calibri" w:cs="Calibri"/>
          <w:kern w:val="1"/>
        </w:rPr>
        <w:t xml:space="preserve"> i jak je odpowiednio rozciągać. Zbawienne dla </w:t>
      </w:r>
      <w:proofErr w:type="spellStart"/>
      <w:r>
        <w:rPr>
          <w:rFonts w:ascii="Calibri" w:eastAsia="Calibri" w:hAnsi="Calibri" w:cs="Calibri"/>
          <w:kern w:val="1"/>
        </w:rPr>
        <w:t>nadgarstk</w:t>
      </w:r>
      <w:proofErr w:type="spellEnd"/>
      <w:r>
        <w:rPr>
          <w:rFonts w:ascii="Calibri" w:eastAsia="Calibri" w:hAnsi="Calibri" w:cs="Calibri"/>
          <w:kern w:val="1"/>
          <w:lang w:val="es-ES_tradnl"/>
        </w:rPr>
        <w:t>ó</w:t>
      </w:r>
      <w:r>
        <w:rPr>
          <w:rFonts w:ascii="Calibri" w:eastAsia="Calibri" w:hAnsi="Calibri" w:cs="Calibri"/>
          <w:kern w:val="1"/>
        </w:rPr>
        <w:t xml:space="preserve">w będą proste ćwiczenia </w:t>
      </w:r>
      <w:proofErr w:type="spellStart"/>
      <w:r>
        <w:rPr>
          <w:rFonts w:ascii="Calibri" w:eastAsia="Calibri" w:hAnsi="Calibri" w:cs="Calibri"/>
          <w:kern w:val="1"/>
        </w:rPr>
        <w:t>stretchingowe</w:t>
      </w:r>
      <w:proofErr w:type="spellEnd"/>
      <w:r>
        <w:rPr>
          <w:rFonts w:ascii="Calibri" w:eastAsia="Calibri" w:hAnsi="Calibri" w:cs="Calibri"/>
          <w:kern w:val="1"/>
        </w:rPr>
        <w:t>. Wystarczy, że będziesz je wykonywać przez 5 minut, co kilka godzin. Takie ćwiczenia poprawiają krążenie i pozwalają odpocząć napiętym mięśniom. Poza tym mają korzystny wpływ na samopoczucie.</w:t>
      </w:r>
    </w:p>
    <w:p w:rsidR="004F3DE0" w:rsidRDefault="004F3DE0">
      <w:pPr>
        <w:pStyle w:val="DomylneAA"/>
        <w:shd w:val="clear" w:color="auto" w:fill="FFFFFF"/>
        <w:spacing w:line="288" w:lineRule="auto"/>
        <w:jc w:val="both"/>
        <w:rPr>
          <w:rFonts w:ascii="Calibri" w:eastAsia="Calibri" w:hAnsi="Calibri" w:cs="Calibri"/>
          <w:b/>
          <w:bCs/>
          <w:kern w:val="1"/>
        </w:rPr>
      </w:pPr>
    </w:p>
    <w:p w:rsidR="004F3DE0" w:rsidRDefault="004F3DE0">
      <w:pPr>
        <w:pStyle w:val="DomylneAA"/>
        <w:shd w:val="clear" w:color="auto" w:fill="FFFFFF"/>
        <w:spacing w:line="288" w:lineRule="auto"/>
        <w:jc w:val="both"/>
        <w:rPr>
          <w:rFonts w:ascii="Calibri" w:eastAsia="Calibri" w:hAnsi="Calibri" w:cs="Calibri"/>
          <w:b/>
          <w:bCs/>
          <w:kern w:val="1"/>
        </w:rPr>
      </w:pPr>
    </w:p>
    <w:p w:rsidR="004F3DE0" w:rsidRDefault="005A694E">
      <w:pPr>
        <w:pStyle w:val="DomylneAA"/>
        <w:shd w:val="clear" w:color="auto" w:fill="FFFFFF"/>
        <w:spacing w:line="288" w:lineRule="auto"/>
        <w:jc w:val="both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Czy ekrany dotykowe faktycznie deformują dłonie? </w:t>
      </w:r>
    </w:p>
    <w:p w:rsidR="004F3DE0" w:rsidRDefault="004F3DE0">
      <w:pPr>
        <w:pStyle w:val="DomylneAA"/>
        <w:shd w:val="clear" w:color="auto" w:fill="FFFFFF"/>
        <w:spacing w:line="288" w:lineRule="auto"/>
        <w:jc w:val="both"/>
        <w:rPr>
          <w:rFonts w:ascii="Calibri" w:eastAsia="Calibri" w:hAnsi="Calibri" w:cs="Calibri"/>
          <w:b/>
          <w:bCs/>
          <w:kern w:val="1"/>
        </w:rPr>
      </w:pPr>
    </w:p>
    <w:p w:rsidR="004F3DE0" w:rsidRDefault="005A694E">
      <w:pPr>
        <w:pStyle w:val="DomylneAA"/>
        <w:shd w:val="clear" w:color="auto" w:fill="FFFFFF"/>
        <w:spacing w:line="288" w:lineRule="auto"/>
        <w:jc w:val="both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Co do tego, że używanie telefon</w:t>
      </w:r>
      <w:r>
        <w:rPr>
          <w:rFonts w:ascii="Calibri" w:eastAsia="Calibri" w:hAnsi="Calibri" w:cs="Calibri"/>
          <w:kern w:val="1"/>
          <w:lang w:val="es-ES_tradnl"/>
        </w:rPr>
        <w:t>ó</w:t>
      </w:r>
      <w:r>
        <w:rPr>
          <w:rFonts w:ascii="Calibri" w:eastAsia="Calibri" w:hAnsi="Calibri" w:cs="Calibri"/>
          <w:kern w:val="1"/>
        </w:rPr>
        <w:t>w kom</w:t>
      </w:r>
      <w:r>
        <w:rPr>
          <w:rFonts w:ascii="Calibri" w:eastAsia="Calibri" w:hAnsi="Calibri" w:cs="Calibri"/>
          <w:kern w:val="1"/>
          <w:lang w:val="es-ES_tradnl"/>
        </w:rPr>
        <w:t>ó</w:t>
      </w:r>
      <w:proofErr w:type="spellStart"/>
      <w:r>
        <w:rPr>
          <w:rFonts w:ascii="Calibri" w:eastAsia="Calibri" w:hAnsi="Calibri" w:cs="Calibri"/>
          <w:kern w:val="1"/>
        </w:rPr>
        <w:t>rkowych</w:t>
      </w:r>
      <w:proofErr w:type="spellEnd"/>
      <w:r>
        <w:rPr>
          <w:rFonts w:ascii="Calibri" w:eastAsia="Calibri" w:hAnsi="Calibri" w:cs="Calibri"/>
          <w:kern w:val="1"/>
        </w:rPr>
        <w:t xml:space="preserve"> szkodzi na drobne stawy rąk i nadgarstka, a także powoduje przewlekłe uszkodzenia staw</w:t>
      </w:r>
      <w:r>
        <w:rPr>
          <w:rFonts w:ascii="Calibri" w:eastAsia="Calibri" w:hAnsi="Calibri" w:cs="Calibri"/>
          <w:kern w:val="1"/>
          <w:lang w:val="es-ES_tradnl"/>
        </w:rPr>
        <w:t>ó</w:t>
      </w:r>
      <w:r>
        <w:rPr>
          <w:rFonts w:ascii="Calibri" w:eastAsia="Calibri" w:hAnsi="Calibri" w:cs="Calibri"/>
          <w:kern w:val="1"/>
        </w:rPr>
        <w:t xml:space="preserve">w międzypaliczkowych, specjalista nie ma żadnej wątpliwości. </w:t>
      </w:r>
    </w:p>
    <w:p w:rsidR="004F3DE0" w:rsidRDefault="005A694E">
      <w:pPr>
        <w:pStyle w:val="DomylneAA"/>
        <w:shd w:val="clear" w:color="auto" w:fill="FFFFFF"/>
        <w:spacing w:line="288" w:lineRule="auto"/>
        <w:jc w:val="both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 xml:space="preserve">Na pytanie, czy ekrany dotykowe faktycznie deformują dłonie, dr </w:t>
      </w:r>
      <w:proofErr w:type="spellStart"/>
      <w:r>
        <w:rPr>
          <w:rFonts w:ascii="Calibri" w:eastAsia="Calibri" w:hAnsi="Calibri" w:cs="Calibri"/>
          <w:kern w:val="1"/>
        </w:rPr>
        <w:t>Strychar</w:t>
      </w:r>
      <w:proofErr w:type="spellEnd"/>
      <w:r>
        <w:rPr>
          <w:rFonts w:ascii="Calibri" w:eastAsia="Calibri" w:hAnsi="Calibri" w:cs="Calibri"/>
          <w:kern w:val="1"/>
        </w:rPr>
        <w:t xml:space="preserve"> odpowiada: </w:t>
      </w:r>
    </w:p>
    <w:p w:rsidR="004F3DE0" w:rsidRDefault="005A694E">
      <w:pPr>
        <w:pStyle w:val="DomylneAA"/>
        <w:shd w:val="clear" w:color="auto" w:fill="FFFFFF"/>
        <w:spacing w:line="288" w:lineRule="auto"/>
        <w:jc w:val="both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i/>
          <w:iCs/>
          <w:kern w:val="1"/>
        </w:rPr>
        <w:t>Ich historia jest zbyt kr</w:t>
      </w:r>
      <w:r>
        <w:rPr>
          <w:rFonts w:ascii="Calibri" w:eastAsia="Calibri" w:hAnsi="Calibri" w:cs="Calibri"/>
          <w:i/>
          <w:iCs/>
          <w:kern w:val="1"/>
          <w:lang w:val="es-ES_tradnl"/>
        </w:rPr>
        <w:t>ó</w:t>
      </w:r>
      <w:r>
        <w:rPr>
          <w:rFonts w:ascii="Calibri" w:eastAsia="Calibri" w:hAnsi="Calibri" w:cs="Calibri"/>
          <w:i/>
          <w:iCs/>
          <w:kern w:val="1"/>
        </w:rPr>
        <w:t xml:space="preserve">tka. Na tę chwilę nie ma badań, </w:t>
      </w:r>
      <w:proofErr w:type="spellStart"/>
      <w:r>
        <w:rPr>
          <w:rFonts w:ascii="Calibri" w:eastAsia="Calibri" w:hAnsi="Calibri" w:cs="Calibri"/>
          <w:i/>
          <w:iCs/>
          <w:kern w:val="1"/>
        </w:rPr>
        <w:t>kt</w:t>
      </w:r>
      <w:proofErr w:type="spellEnd"/>
      <w:r>
        <w:rPr>
          <w:rFonts w:ascii="Calibri" w:eastAsia="Calibri" w:hAnsi="Calibri" w:cs="Calibri"/>
          <w:i/>
          <w:iCs/>
          <w:kern w:val="1"/>
          <w:lang w:val="es-ES_tradnl"/>
        </w:rPr>
        <w:t>ó</w:t>
      </w:r>
      <w:r>
        <w:rPr>
          <w:rFonts w:ascii="Calibri" w:eastAsia="Calibri" w:hAnsi="Calibri" w:cs="Calibri"/>
          <w:i/>
          <w:iCs/>
          <w:kern w:val="1"/>
        </w:rPr>
        <w:t>re udowadniałyby w 100 procentach, że telefony z ekranami dotykowymi szkodzą. Aby przeprowadzić takie badanie, trzeba byłoby zbadać grupę kilkuset dzieci na przestrzeni 15 lat. Ale warto zachować przezorność i umiar w ich użytkowaniu.</w:t>
      </w:r>
    </w:p>
    <w:p w:rsidR="004F3DE0" w:rsidRDefault="005A694E">
      <w:pPr>
        <w:pStyle w:val="TreA"/>
        <w:shd w:val="clear" w:color="auto" w:fill="FFFFFF"/>
        <w:suppressAutoHyphens/>
        <w:spacing w:before="58" w:after="58" w:line="288" w:lineRule="auto"/>
        <w:jc w:val="both"/>
        <w:rPr>
          <w:rFonts w:ascii="Calibri" w:eastAsia="Calibri" w:hAnsi="Calibri" w:cs="Calibri"/>
          <w:kern w:val="1"/>
          <w:sz w:val="22"/>
          <w:szCs w:val="22"/>
        </w:rPr>
      </w:pPr>
      <w:r>
        <w:rPr>
          <w:rFonts w:ascii="Calibri" w:eastAsia="Calibri" w:hAnsi="Calibri" w:cs="Calibri"/>
          <w:kern w:val="1"/>
          <w:sz w:val="22"/>
          <w:szCs w:val="22"/>
        </w:rPr>
        <w:t xml:space="preserve">Dr Jarosław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Strychar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 przyznaje, że coraz częściej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wśr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1"/>
          <w:sz w:val="22"/>
          <w:szCs w:val="22"/>
        </w:rPr>
        <w:t>d jego pacjent</w:t>
      </w:r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1"/>
          <w:sz w:val="22"/>
          <w:szCs w:val="22"/>
        </w:rPr>
        <w:t>w zdarzają się dzieci i młodzież. U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n-US"/>
        </w:rPr>
        <w:t>skarżają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n-US"/>
        </w:rPr>
        <w:t>się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n-US"/>
        </w:rPr>
        <w:t>na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n-US"/>
        </w:rPr>
        <w:t>przewlekłe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n-US"/>
        </w:rPr>
        <w:t>bóle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n-US"/>
        </w:rPr>
        <w:t>kciuka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n-US"/>
        </w:rPr>
        <w:t>Wśród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n-US"/>
        </w:rPr>
        <w:t>nich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n-US"/>
        </w:rPr>
        <w:t>znajdują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n-US"/>
        </w:rPr>
        <w:t>się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n-US"/>
        </w:rPr>
        <w:t>gracze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n-US"/>
        </w:rPr>
        <w:t>komputerowi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n-US"/>
        </w:rPr>
        <w:t xml:space="preserve"> i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n-US"/>
        </w:rPr>
        <w:t>użytkownicy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n-US"/>
        </w:rPr>
        <w:t>telefonów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n-US"/>
        </w:rPr>
        <w:t>komórkowych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n-US"/>
        </w:rPr>
        <w:t xml:space="preserve">. </w:t>
      </w:r>
      <w:proofErr w:type="spellStart"/>
      <w:r w:rsidR="00C7136A" w:rsidRPr="00C7136A">
        <w:rPr>
          <w:rFonts w:ascii="Calibri" w:eastAsia="Calibri" w:hAnsi="Calibri" w:cs="Calibri"/>
          <w:i/>
          <w:kern w:val="1"/>
          <w:sz w:val="22"/>
          <w:szCs w:val="22"/>
          <w:lang w:val="en-US"/>
        </w:rPr>
        <w:t>Zawsze</w:t>
      </w:r>
      <w:proofErr w:type="spellEnd"/>
      <w:r w:rsidR="00C7136A" w:rsidRPr="00C7136A">
        <w:rPr>
          <w:rFonts w:ascii="Calibri" w:eastAsia="Calibri" w:hAnsi="Calibri" w:cs="Calibri"/>
          <w:i/>
          <w:kern w:val="1"/>
          <w:sz w:val="22"/>
          <w:szCs w:val="22"/>
          <w:lang w:val="en-US"/>
        </w:rPr>
        <w:t xml:space="preserve"> </w:t>
      </w:r>
      <w:proofErr w:type="spellStart"/>
      <w:r w:rsidR="00C7136A" w:rsidRPr="00C7136A">
        <w:rPr>
          <w:rFonts w:ascii="Calibri" w:eastAsia="Calibri" w:hAnsi="Calibri" w:cs="Calibri"/>
          <w:i/>
          <w:kern w:val="1"/>
          <w:sz w:val="22"/>
          <w:szCs w:val="22"/>
          <w:lang w:val="en-US"/>
        </w:rPr>
        <w:t>wtedy</w:t>
      </w:r>
      <w:proofErr w:type="spellEnd"/>
      <w:r w:rsidR="00C7136A">
        <w:rPr>
          <w:rFonts w:ascii="Calibri" w:eastAsia="Calibri" w:hAnsi="Calibri" w:cs="Calibri"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>doradzam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>rodzicom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>aby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>ograniczyli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>dzieciom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>czas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>korzystania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 xml:space="preserve"> z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>komputera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 xml:space="preserve"> i z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>telefonu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>na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>miniumum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>miesiąc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>Okazuje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>się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>że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>dolegliwości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>bólowe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>ustępują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  <w:lang w:val="en-US"/>
        </w:rPr>
        <w:t xml:space="preserve"> –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n-US"/>
        </w:rPr>
        <w:t>mówi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n-US"/>
        </w:rPr>
        <w:t>ortopeda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n-US"/>
        </w:rPr>
        <w:t>.</w:t>
      </w:r>
    </w:p>
    <w:p w:rsidR="004F3DE0" w:rsidRDefault="004F3DE0">
      <w:pPr>
        <w:pStyle w:val="TreA"/>
        <w:shd w:val="clear" w:color="auto" w:fill="FFFFFF"/>
        <w:suppressAutoHyphens/>
        <w:spacing w:before="58" w:after="58" w:line="288" w:lineRule="auto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</w:p>
    <w:p w:rsidR="004F3DE0" w:rsidRDefault="005A694E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after="200" w:line="288" w:lineRule="auto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>
        <w:rPr>
          <w:rFonts w:ascii="Calibri" w:eastAsia="Calibri" w:hAnsi="Calibri" w:cs="Calibri"/>
          <w:b/>
          <w:bCs/>
          <w:kern w:val="1"/>
          <w:sz w:val="22"/>
          <w:szCs w:val="22"/>
        </w:rPr>
        <w:t>Czy częste korzystanie z myszki komputerowej może powodować chorobę?</w:t>
      </w:r>
    </w:p>
    <w:p w:rsidR="009B7808" w:rsidRDefault="005A694E" w:rsidP="009B7808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after="200" w:line="288" w:lineRule="auto"/>
        <w:jc w:val="both"/>
        <w:rPr>
          <w:rFonts w:ascii="Calibri" w:eastAsia="Calibri" w:hAnsi="Calibri" w:cs="Calibri"/>
          <w:kern w:val="1"/>
          <w:sz w:val="22"/>
          <w:szCs w:val="22"/>
        </w:rPr>
      </w:pPr>
      <w:r>
        <w:rPr>
          <w:rFonts w:ascii="Calibri" w:eastAsia="Calibri" w:hAnsi="Calibri" w:cs="Calibri"/>
          <w:kern w:val="1"/>
          <w:sz w:val="22"/>
          <w:szCs w:val="22"/>
        </w:rPr>
        <w:t>Od kilku lat lekarze uważają, że korzystanie z nowych technologii prowadzi do zespołu „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cieśni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>” nadgarstka. Teoria ta ma wielu przeciwnik</w:t>
      </w:r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 w:rsidR="00C7136A">
        <w:rPr>
          <w:rFonts w:ascii="Calibri" w:eastAsia="Calibri" w:hAnsi="Calibri" w:cs="Calibri"/>
          <w:kern w:val="1"/>
          <w:sz w:val="22"/>
          <w:szCs w:val="22"/>
        </w:rPr>
        <w:t>w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 jednak dr Jarosław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Strychar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 wyjaśnia, że opinia ta nie</w:t>
      </w:r>
      <w:r w:rsidR="00C7136A">
        <w:rPr>
          <w:rFonts w:ascii="Calibri" w:eastAsia="Calibri" w:hAnsi="Calibri" w:cs="Calibri"/>
          <w:kern w:val="1"/>
          <w:sz w:val="22"/>
          <w:szCs w:val="22"/>
        </w:rPr>
        <w:t xml:space="preserve"> jest poparta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 żadnymi badaniami naukowymi. Podkreśla, ż</w:t>
      </w:r>
      <w:r>
        <w:rPr>
          <w:rFonts w:ascii="Calibri" w:eastAsia="Calibri" w:hAnsi="Calibri" w:cs="Calibri"/>
          <w:kern w:val="1"/>
          <w:sz w:val="22"/>
          <w:szCs w:val="22"/>
          <w:lang w:val="en-US"/>
        </w:rPr>
        <w:t>e ci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ągła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 praca przy komputerze wiąże się bezpośrednio z występowaniem zespołu kanału nadgarstka (w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skr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cie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 ZKN), zwanego zespołem „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cieśni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>” nadgarstka! Zostało to udowodnione wieloma badaniami.</w:t>
      </w:r>
    </w:p>
    <w:p w:rsidR="004F3DE0" w:rsidRPr="009B7808" w:rsidRDefault="005A694E" w:rsidP="009B7808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after="200" w:line="288" w:lineRule="auto"/>
        <w:jc w:val="both"/>
        <w:rPr>
          <w:rFonts w:ascii="Calibri" w:eastAsia="Calibri" w:hAnsi="Calibri" w:cs="Calibri"/>
          <w:kern w:val="1"/>
          <w:sz w:val="22"/>
          <w:szCs w:val="22"/>
        </w:rPr>
      </w:pPr>
      <w:r>
        <w:rPr>
          <w:rFonts w:ascii="Calibri" w:eastAsia="Calibri" w:hAnsi="Calibri" w:cs="Calibri"/>
          <w:b/>
          <w:bCs/>
          <w:kern w:val="1"/>
        </w:rPr>
        <w:lastRenderedPageBreak/>
        <w:t xml:space="preserve">Co to jest test </w:t>
      </w:r>
      <w:proofErr w:type="spellStart"/>
      <w:r>
        <w:rPr>
          <w:rFonts w:ascii="Calibri" w:eastAsia="Calibri" w:hAnsi="Calibri" w:cs="Calibri"/>
          <w:b/>
          <w:bCs/>
          <w:kern w:val="1"/>
        </w:rPr>
        <w:t>Phalena</w:t>
      </w:r>
      <w:proofErr w:type="spellEnd"/>
      <w:r>
        <w:rPr>
          <w:rFonts w:ascii="Calibri" w:eastAsia="Calibri" w:hAnsi="Calibri" w:cs="Calibri"/>
          <w:b/>
          <w:bCs/>
          <w:kern w:val="1"/>
        </w:rPr>
        <w:t>?</w:t>
      </w:r>
    </w:p>
    <w:p w:rsidR="004F3DE0" w:rsidRDefault="004F3DE0">
      <w:pPr>
        <w:pStyle w:val="DomylneAA"/>
        <w:shd w:val="clear" w:color="auto" w:fill="FFFFFF"/>
        <w:spacing w:line="288" w:lineRule="auto"/>
        <w:jc w:val="both"/>
        <w:rPr>
          <w:rFonts w:ascii="Calibri" w:eastAsia="Calibri" w:hAnsi="Calibri" w:cs="Calibri"/>
          <w:b/>
          <w:bCs/>
          <w:kern w:val="1"/>
        </w:rPr>
      </w:pPr>
    </w:p>
    <w:p w:rsidR="004F3DE0" w:rsidRDefault="005A694E">
      <w:pPr>
        <w:pStyle w:val="DomylneAA"/>
        <w:shd w:val="clear" w:color="auto" w:fill="FFFFFF"/>
        <w:spacing w:line="288" w:lineRule="auto"/>
        <w:jc w:val="both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To prosta, szybka i popularna metoda stosowana w diagnostyce zespołu „</w:t>
      </w:r>
      <w:proofErr w:type="spellStart"/>
      <w:r>
        <w:rPr>
          <w:rFonts w:ascii="Calibri" w:eastAsia="Calibri" w:hAnsi="Calibri" w:cs="Calibri"/>
          <w:kern w:val="1"/>
        </w:rPr>
        <w:t>cieśni</w:t>
      </w:r>
      <w:proofErr w:type="spellEnd"/>
      <w:r>
        <w:rPr>
          <w:rFonts w:ascii="Calibri" w:eastAsia="Calibri" w:hAnsi="Calibri" w:cs="Calibri"/>
          <w:kern w:val="1"/>
        </w:rPr>
        <w:t xml:space="preserve">” nadgarstka. Możesz go wykonać samodzielnie. Stań w pozycji wyprostowanej. Unieś ręce przed siebie. Zegnij w łokciu, </w:t>
      </w:r>
      <w:r w:rsidR="009B7808">
        <w:rPr>
          <w:rFonts w:ascii="Calibri" w:eastAsia="Calibri" w:hAnsi="Calibri" w:cs="Calibri"/>
          <w:kern w:val="1"/>
        </w:rPr>
        <w:br/>
      </w:r>
      <w:r>
        <w:rPr>
          <w:rFonts w:ascii="Calibri" w:eastAsia="Calibri" w:hAnsi="Calibri" w:cs="Calibri"/>
          <w:kern w:val="1"/>
        </w:rPr>
        <w:t xml:space="preserve">aby uzyskać kąt prosty. Połącz dłonie w taki </w:t>
      </w:r>
      <w:proofErr w:type="spellStart"/>
      <w:r>
        <w:rPr>
          <w:rFonts w:ascii="Calibri" w:eastAsia="Calibri" w:hAnsi="Calibri" w:cs="Calibri"/>
          <w:kern w:val="1"/>
        </w:rPr>
        <w:t>spos</w:t>
      </w:r>
      <w:proofErr w:type="spellEnd"/>
      <w:r>
        <w:rPr>
          <w:rFonts w:ascii="Calibri" w:eastAsia="Calibri" w:hAnsi="Calibri" w:cs="Calibri"/>
          <w:kern w:val="1"/>
          <w:lang w:val="es-ES_tradnl"/>
        </w:rPr>
        <w:t>ó</w:t>
      </w:r>
      <w:r>
        <w:rPr>
          <w:rFonts w:ascii="Calibri" w:eastAsia="Calibri" w:hAnsi="Calibri" w:cs="Calibri"/>
          <w:kern w:val="1"/>
        </w:rPr>
        <w:t xml:space="preserve">b, aby stykały się ze sobą grzbietami, skieruj je palcami w dół. Nadgarstki mają być całkowicie zgięte. Ta pozycja powoduje ściśnięcie nerwu pośrodkowego, co na moment wywoła objaw </w:t>
      </w:r>
      <w:proofErr w:type="spellStart"/>
      <w:r>
        <w:rPr>
          <w:rFonts w:ascii="Calibri" w:eastAsia="Calibri" w:hAnsi="Calibri" w:cs="Calibri"/>
          <w:kern w:val="1"/>
        </w:rPr>
        <w:t>cieśni</w:t>
      </w:r>
      <w:proofErr w:type="spellEnd"/>
      <w:r>
        <w:rPr>
          <w:rFonts w:ascii="Calibri" w:eastAsia="Calibri" w:hAnsi="Calibri" w:cs="Calibri"/>
          <w:kern w:val="1"/>
        </w:rPr>
        <w:t>. Obserwuj reakcję organizmu. Jeśli po upływie 1-2 minuty poczujesz mrowienie i drętwienie  dłoni w kciuku, palcu wskazującym i środkowym, to oznacza, że wynik jest dodatni, czyli prawdopodobnie cierpisz na zespół „</w:t>
      </w:r>
      <w:proofErr w:type="spellStart"/>
      <w:r>
        <w:rPr>
          <w:rFonts w:ascii="Calibri" w:eastAsia="Calibri" w:hAnsi="Calibri" w:cs="Calibri"/>
          <w:kern w:val="1"/>
        </w:rPr>
        <w:t>cieśni</w:t>
      </w:r>
      <w:proofErr w:type="spellEnd"/>
      <w:r>
        <w:rPr>
          <w:rFonts w:ascii="Calibri" w:eastAsia="Calibri" w:hAnsi="Calibri" w:cs="Calibri"/>
          <w:kern w:val="1"/>
        </w:rPr>
        <w:t>” nadgarstka. Jeśli natomiast wyżej wymienione objawy pojawią się dopiero po 3-10 minutach, to wynik testu jest negatywny.</w:t>
      </w:r>
    </w:p>
    <w:p w:rsidR="004F3DE0" w:rsidRDefault="004F3DE0">
      <w:pPr>
        <w:pStyle w:val="TreA"/>
        <w:shd w:val="clear" w:color="auto" w:fill="FFFFFF"/>
        <w:suppressAutoHyphens/>
        <w:spacing w:before="58" w:after="58" w:line="288" w:lineRule="auto"/>
        <w:jc w:val="both"/>
        <w:rPr>
          <w:rFonts w:ascii="Calibri" w:eastAsia="Calibri" w:hAnsi="Calibri" w:cs="Calibri"/>
          <w:kern w:val="1"/>
          <w:sz w:val="22"/>
          <w:szCs w:val="22"/>
        </w:rPr>
      </w:pPr>
    </w:p>
    <w:p w:rsidR="004F3DE0" w:rsidRDefault="005A694E">
      <w:pPr>
        <w:pStyle w:val="DomylneAA"/>
        <w:shd w:val="clear" w:color="auto" w:fill="FFFFFF"/>
        <w:spacing w:line="288" w:lineRule="auto"/>
        <w:jc w:val="both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b/>
          <w:bCs/>
        </w:rPr>
        <w:t>Jeśli to „cieśń” nadgarstka, to co dalej?</w:t>
      </w:r>
    </w:p>
    <w:p w:rsidR="004F3DE0" w:rsidRDefault="004F3DE0">
      <w:pPr>
        <w:pStyle w:val="DomylneAA"/>
        <w:shd w:val="clear" w:color="auto" w:fill="FFFFFF"/>
        <w:spacing w:line="288" w:lineRule="auto"/>
        <w:jc w:val="both"/>
        <w:rPr>
          <w:rFonts w:ascii="Calibri" w:eastAsia="Calibri" w:hAnsi="Calibri" w:cs="Calibri"/>
          <w:kern w:val="1"/>
        </w:rPr>
      </w:pPr>
    </w:p>
    <w:p w:rsidR="004F3DE0" w:rsidRDefault="005A694E">
      <w:pPr>
        <w:pStyle w:val="DomylneAA"/>
        <w:shd w:val="clear" w:color="auto" w:fill="FFFFFF"/>
        <w:spacing w:line="288" w:lineRule="auto"/>
        <w:jc w:val="both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Jeśli badanie USG i EMG wykaże, że to zespół „ciasnoty” nadgarstka, w</w:t>
      </w:r>
      <w:r>
        <w:rPr>
          <w:rFonts w:ascii="Calibri" w:eastAsia="Calibri" w:hAnsi="Calibri" w:cs="Calibri"/>
          <w:kern w:val="1"/>
          <w:lang w:val="es-ES_tradnl"/>
        </w:rPr>
        <w:t>ó</w:t>
      </w:r>
      <w:r>
        <w:rPr>
          <w:rFonts w:ascii="Calibri" w:eastAsia="Calibri" w:hAnsi="Calibri" w:cs="Calibri"/>
          <w:kern w:val="1"/>
        </w:rPr>
        <w:t xml:space="preserve">wczas jedynym wyjściem jest operacja. Dr Jarosław </w:t>
      </w:r>
      <w:proofErr w:type="spellStart"/>
      <w:r>
        <w:rPr>
          <w:rFonts w:ascii="Calibri" w:eastAsia="Calibri" w:hAnsi="Calibri" w:cs="Calibri"/>
          <w:kern w:val="1"/>
        </w:rPr>
        <w:t>Strychar</w:t>
      </w:r>
      <w:proofErr w:type="spellEnd"/>
      <w:r>
        <w:rPr>
          <w:rFonts w:ascii="Calibri" w:eastAsia="Calibri" w:hAnsi="Calibri" w:cs="Calibri"/>
          <w:kern w:val="1"/>
        </w:rPr>
        <w:t xml:space="preserve"> w swojej praktyce stosuje tzw. metody małoinwazyjne otwarte, bo łączą  korzyści metody endoskopowej (wykonanie małego cięcia) z metodą klasyczną, gdzie nerw pośrodkowy operowany jest pod kontrolą </w:t>
      </w:r>
      <w:r>
        <w:rPr>
          <w:rFonts w:ascii="Calibri" w:eastAsia="Calibri" w:hAnsi="Calibri" w:cs="Calibri"/>
          <w:kern w:val="1"/>
          <w:lang w:val="en-US"/>
        </w:rPr>
        <w:t>w</w:t>
      </w:r>
      <w:proofErr w:type="spellStart"/>
      <w:r>
        <w:rPr>
          <w:rFonts w:ascii="Calibri" w:eastAsia="Calibri" w:hAnsi="Calibri" w:cs="Calibri"/>
          <w:kern w:val="1"/>
        </w:rPr>
        <w:t>łasnego</w:t>
      </w:r>
      <w:proofErr w:type="spellEnd"/>
      <w:r>
        <w:rPr>
          <w:rFonts w:ascii="Calibri" w:eastAsia="Calibri" w:hAnsi="Calibri" w:cs="Calibri"/>
          <w:kern w:val="1"/>
        </w:rPr>
        <w:t xml:space="preserve"> wzroku. Jest to metoda bezpieczniejsza od metody endoskopowej.</w:t>
      </w:r>
    </w:p>
    <w:p w:rsidR="004F3DE0" w:rsidRDefault="004F3DE0">
      <w:pPr>
        <w:pStyle w:val="DomylneAA"/>
        <w:shd w:val="clear" w:color="auto" w:fill="FFFFFF"/>
        <w:spacing w:line="288" w:lineRule="auto"/>
        <w:jc w:val="both"/>
        <w:rPr>
          <w:rFonts w:ascii="Calibri" w:eastAsia="Calibri" w:hAnsi="Calibri" w:cs="Calibri"/>
          <w:kern w:val="1"/>
        </w:rPr>
      </w:pPr>
    </w:p>
    <w:p w:rsidR="004F3DE0" w:rsidRDefault="005A694E">
      <w:pPr>
        <w:pStyle w:val="DomylneAA"/>
        <w:shd w:val="clear" w:color="auto" w:fill="FFFFFF"/>
        <w:spacing w:line="288" w:lineRule="auto"/>
        <w:jc w:val="both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Co jeszcze warto wiedzieć o ZKN?</w:t>
      </w:r>
    </w:p>
    <w:p w:rsidR="004F3DE0" w:rsidRDefault="004F3DE0">
      <w:pPr>
        <w:pStyle w:val="DomylneAA"/>
        <w:shd w:val="clear" w:color="auto" w:fill="FFFFFF"/>
        <w:jc w:val="both"/>
        <w:rPr>
          <w:rFonts w:ascii="Calibri" w:eastAsia="Calibri" w:hAnsi="Calibri" w:cs="Calibri"/>
          <w:b/>
          <w:bCs/>
        </w:rPr>
      </w:pPr>
    </w:p>
    <w:p w:rsidR="004F3DE0" w:rsidRDefault="005A694E">
      <w:pPr>
        <w:pStyle w:val="DomylneAA"/>
        <w:shd w:val="clear" w:color="auto" w:fill="FFFFFF"/>
        <w:spacing w:line="288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lang w:val="de-DE"/>
        </w:rPr>
        <w:t>Zesp</w:t>
      </w:r>
      <w:r>
        <w:rPr>
          <w:rFonts w:ascii="Calibri" w:eastAsia="Calibri" w:hAnsi="Calibri" w:cs="Calibri"/>
        </w:rPr>
        <w:t>ół</w:t>
      </w:r>
      <w:proofErr w:type="spellEnd"/>
      <w:r>
        <w:rPr>
          <w:rFonts w:ascii="Calibri" w:eastAsia="Calibri" w:hAnsi="Calibri" w:cs="Calibri"/>
        </w:rPr>
        <w:t xml:space="preserve"> kanału nadgarstka jest chorobą cywilizacyjną. Powstaje w wyniku długotrwałego ucisku biegnącego w kanale nadgarstka. Schorzenie występuje głównie po 40. roku życia, ale obecnie dotyczy coraz młodszych os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b. Częściej występuje u kobiet, niż u mężczyzn. W grupie ryzyka znajdują się osoby palące i nadużywające alkoholu. Znaczenie mają też czynniki hormonalne: otyłość, menopauza, stosowanie doustnych </w:t>
      </w:r>
      <w:proofErr w:type="spellStart"/>
      <w:r>
        <w:rPr>
          <w:rFonts w:ascii="Calibri" w:eastAsia="Calibri" w:hAnsi="Calibri" w:cs="Calibri"/>
        </w:rPr>
        <w:t>środk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antykoncepcyjnych, niedoczynność tarczycy, stan po usunięciu jajnik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w. </w:t>
      </w:r>
      <w:r w:rsidR="009B7808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Kluczowe są czynniki ergonometryczne: ZKN częściej występuje u os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b wykonujących pracę związaną z często powtarzającym się przeciążeniem ręki i </w:t>
      </w:r>
      <w:proofErr w:type="spellStart"/>
      <w:r>
        <w:rPr>
          <w:rFonts w:ascii="Calibri" w:eastAsia="Calibri" w:hAnsi="Calibri" w:cs="Calibri"/>
        </w:rPr>
        <w:t>mikrourazami</w:t>
      </w:r>
      <w:proofErr w:type="spellEnd"/>
      <w:r>
        <w:rPr>
          <w:rFonts w:ascii="Calibri" w:eastAsia="Calibri" w:hAnsi="Calibri" w:cs="Calibri"/>
        </w:rPr>
        <w:t>. Typowe dla ZKN jest występowanie dolegliwości w nocy. Pacjent odczuwa bolesne drętwienie, palenie lub uczucie mrowienia promieniujące wzdłuż ramienia aż do barku lub szyi.</w:t>
      </w:r>
    </w:p>
    <w:p w:rsidR="004F3DE0" w:rsidRDefault="004F3DE0">
      <w:pPr>
        <w:pStyle w:val="DomylneAA"/>
        <w:shd w:val="clear" w:color="auto" w:fill="FFFFFF"/>
        <w:jc w:val="both"/>
        <w:rPr>
          <w:rFonts w:ascii="Calibri" w:eastAsia="Calibri" w:hAnsi="Calibri" w:cs="Calibri"/>
        </w:rPr>
      </w:pPr>
    </w:p>
    <w:p w:rsidR="004F3DE0" w:rsidRDefault="004F3DE0">
      <w:pPr>
        <w:pStyle w:val="TreA"/>
        <w:shd w:val="clear" w:color="auto" w:fill="FFFFFF"/>
        <w:suppressAutoHyphens/>
        <w:spacing w:before="58" w:after="58" w:line="276" w:lineRule="auto"/>
        <w:jc w:val="both"/>
        <w:rPr>
          <w:kern w:val="1"/>
        </w:rPr>
      </w:pPr>
    </w:p>
    <w:p w:rsidR="004F3DE0" w:rsidRDefault="005A694E">
      <w:pPr>
        <w:pStyle w:val="DomylneAA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after="200" w:line="276" w:lineRule="auto"/>
        <w:jc w:val="both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b/>
          <w:bCs/>
          <w:kern w:val="1"/>
          <w:lang w:val="nl-NL"/>
        </w:rPr>
        <w:t>Podsumowując w</w:t>
      </w:r>
      <w:proofErr w:type="spellStart"/>
      <w:r>
        <w:rPr>
          <w:rFonts w:ascii="Calibri" w:eastAsia="Calibri" w:hAnsi="Calibri" w:cs="Calibri"/>
          <w:b/>
          <w:bCs/>
          <w:kern w:val="1"/>
        </w:rPr>
        <w:t>arto</w:t>
      </w:r>
      <w:proofErr w:type="spellEnd"/>
      <w:r>
        <w:rPr>
          <w:rFonts w:ascii="Calibri" w:eastAsia="Calibri" w:hAnsi="Calibri" w:cs="Calibri"/>
          <w:b/>
          <w:bCs/>
          <w:kern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kern w:val="1"/>
        </w:rPr>
        <w:t>pamiętać</w:t>
      </w:r>
      <w:proofErr w:type="spellEnd"/>
      <w:r>
        <w:rPr>
          <w:rFonts w:ascii="Calibri" w:eastAsia="Calibri" w:hAnsi="Calibri" w:cs="Calibri"/>
          <w:b/>
          <w:bCs/>
          <w:kern w:val="1"/>
        </w:rPr>
        <w:t xml:space="preserve"> o </w:t>
      </w:r>
      <w:proofErr w:type="spellStart"/>
      <w:r>
        <w:rPr>
          <w:rFonts w:ascii="Calibri" w:eastAsia="Calibri" w:hAnsi="Calibri" w:cs="Calibri"/>
          <w:b/>
          <w:bCs/>
          <w:kern w:val="1"/>
        </w:rPr>
        <w:t>kilku</w:t>
      </w:r>
      <w:proofErr w:type="spellEnd"/>
      <w:r>
        <w:rPr>
          <w:rFonts w:ascii="Calibri" w:eastAsia="Calibri" w:hAnsi="Calibri" w:cs="Calibri"/>
          <w:b/>
          <w:bCs/>
          <w:kern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kern w:val="1"/>
        </w:rPr>
        <w:t>zasadach</w:t>
      </w:r>
      <w:proofErr w:type="spellEnd"/>
      <w:r>
        <w:rPr>
          <w:rFonts w:ascii="Calibri" w:eastAsia="Calibri" w:hAnsi="Calibri" w:cs="Calibri"/>
          <w:kern w:val="1"/>
          <w:lang w:val="it-IT"/>
        </w:rPr>
        <w:t xml:space="preserve">: </w:t>
      </w:r>
    </w:p>
    <w:p w:rsidR="004F3DE0" w:rsidRDefault="005A694E" w:rsidP="009B7808">
      <w:pPr>
        <w:pStyle w:val="TreA"/>
        <w:numPr>
          <w:ilvl w:val="0"/>
          <w:numId w:val="2"/>
        </w:numPr>
        <w:shd w:val="clear" w:color="auto" w:fill="FFFFFF"/>
        <w:suppressAutoHyphens/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kern w:val="1"/>
          <w:sz w:val="22"/>
          <w:szCs w:val="22"/>
        </w:rPr>
        <w:t xml:space="preserve">W miarę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możliwoś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it-IT"/>
        </w:rPr>
        <w:t>ci ogranicz czas korzystania z komputera i telefonu.</w:t>
      </w:r>
    </w:p>
    <w:p w:rsidR="004F3DE0" w:rsidRDefault="005A694E" w:rsidP="009B7808">
      <w:pPr>
        <w:pStyle w:val="TreA"/>
        <w:numPr>
          <w:ilvl w:val="0"/>
          <w:numId w:val="2"/>
        </w:numPr>
        <w:shd w:val="clear" w:color="auto" w:fill="FFFFFF"/>
        <w:suppressAutoHyphens/>
        <w:spacing w:after="20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kern w:val="1"/>
          <w:sz w:val="22"/>
          <w:szCs w:val="22"/>
          <w:lang w:val="it-IT"/>
        </w:rPr>
        <w:t xml:space="preserve">Spędzaj aktywnie wolny czas.  </w:t>
      </w:r>
    </w:p>
    <w:p w:rsidR="004F3DE0" w:rsidRDefault="005A694E" w:rsidP="009B7808">
      <w:pPr>
        <w:pStyle w:val="TreA"/>
        <w:numPr>
          <w:ilvl w:val="0"/>
          <w:numId w:val="2"/>
        </w:numPr>
        <w:shd w:val="clear" w:color="auto" w:fill="FFFFFF"/>
        <w:suppressAutoHyphens/>
        <w:spacing w:after="20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kern w:val="1"/>
          <w:sz w:val="22"/>
          <w:szCs w:val="22"/>
          <w:lang w:val="it-IT"/>
        </w:rPr>
        <w:t xml:space="preserve">Zmień ergonomię miejsca pracy. Ważny jest wygodny fotel i biurko, odpowiednia </w:t>
      </w:r>
      <w:r w:rsidR="009B7808">
        <w:rPr>
          <w:rFonts w:ascii="Calibri" w:eastAsia="Calibri" w:hAnsi="Calibri" w:cs="Calibri"/>
          <w:kern w:val="1"/>
          <w:sz w:val="22"/>
          <w:szCs w:val="22"/>
          <w:lang w:val="it-IT"/>
        </w:rPr>
        <w:t>ułożenie rąk w czasie pracy</w:t>
      </w:r>
      <w:r>
        <w:rPr>
          <w:rFonts w:ascii="Calibri" w:eastAsia="Calibri" w:hAnsi="Calibri" w:cs="Calibri"/>
          <w:kern w:val="1"/>
          <w:sz w:val="22"/>
          <w:szCs w:val="22"/>
          <w:lang w:val="it-IT"/>
        </w:rPr>
        <w:t>. Zamień tradycyjną myszkę na pionową ergonomiczną.</w:t>
      </w:r>
    </w:p>
    <w:p w:rsidR="004F3DE0" w:rsidRDefault="005A694E" w:rsidP="009B7808">
      <w:pPr>
        <w:pStyle w:val="TreA"/>
        <w:numPr>
          <w:ilvl w:val="0"/>
          <w:numId w:val="2"/>
        </w:numPr>
        <w:shd w:val="clear" w:color="auto" w:fill="FFFFFF"/>
        <w:suppressAutoHyphens/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kern w:val="1"/>
          <w:sz w:val="22"/>
          <w:szCs w:val="22"/>
        </w:rPr>
        <w:t>Nie lekceważ b</w:t>
      </w:r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lu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>! Jest dobrym wskaźnikiem, ż</w:t>
      </w:r>
      <w:r>
        <w:rPr>
          <w:rFonts w:ascii="Calibri" w:eastAsia="Calibri" w:hAnsi="Calibri" w:cs="Calibri"/>
          <w:kern w:val="1"/>
          <w:sz w:val="22"/>
          <w:szCs w:val="22"/>
          <w:lang w:val="it-IT"/>
        </w:rPr>
        <w:t>e co</w:t>
      </w:r>
      <w:r>
        <w:rPr>
          <w:rFonts w:ascii="Calibri" w:eastAsia="Calibri" w:hAnsi="Calibri" w:cs="Calibri"/>
          <w:kern w:val="1"/>
          <w:sz w:val="22"/>
          <w:szCs w:val="22"/>
        </w:rPr>
        <w:t>ś niepokojącego dzieje się w organizmie.</w:t>
      </w:r>
    </w:p>
    <w:p w:rsidR="004F3DE0" w:rsidRDefault="005A694E" w:rsidP="009B7808">
      <w:pPr>
        <w:pStyle w:val="TreA"/>
        <w:numPr>
          <w:ilvl w:val="0"/>
          <w:numId w:val="2"/>
        </w:numPr>
        <w:shd w:val="clear" w:color="auto" w:fill="FFFFFF"/>
        <w:suppressAutoHyphens/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kern w:val="1"/>
          <w:sz w:val="22"/>
          <w:szCs w:val="22"/>
        </w:rPr>
        <w:lastRenderedPageBreak/>
        <w:t>Zdrowym nawykiem jest robienie przerw w trakcie pracy. W tym czasie możesz wykonać kr</w:t>
      </w:r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tkie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, trwające od 3 do 5 minut ćwiczenia (np. krążenia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nadgarstk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w). Uwaga! Dotyczy to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zar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wno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 dorosłych, jak i dzieci. Trzymaj się zasady: 1 godzina pracy, 5 minut przerwy.</w:t>
      </w:r>
    </w:p>
    <w:p w:rsidR="004F3DE0" w:rsidRDefault="004F3DE0">
      <w:pPr>
        <w:pStyle w:val="TreA"/>
        <w:shd w:val="clear" w:color="auto" w:fill="FFFFFF"/>
        <w:suppressAutoHyphens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4F3DE0" w:rsidRDefault="004F3DE0">
      <w:pPr>
        <w:pStyle w:val="TreA"/>
        <w:shd w:val="clear" w:color="auto" w:fill="FFFFFF"/>
        <w:suppressAutoHyphens/>
        <w:spacing w:after="200" w:line="276" w:lineRule="auto"/>
        <w:ind w:left="426"/>
        <w:jc w:val="both"/>
        <w:rPr>
          <w:rFonts w:ascii="Calibri" w:eastAsia="Calibri" w:hAnsi="Calibri" w:cs="Calibri"/>
          <w:kern w:val="1"/>
          <w:sz w:val="22"/>
          <w:szCs w:val="22"/>
        </w:rPr>
      </w:pPr>
    </w:p>
    <w:p w:rsidR="004F3DE0" w:rsidRDefault="004F3DE0">
      <w:pPr>
        <w:pStyle w:val="TreA"/>
        <w:shd w:val="clear" w:color="auto" w:fill="FFFFFF"/>
        <w:suppressAutoHyphens/>
        <w:spacing w:line="276" w:lineRule="auto"/>
        <w:jc w:val="both"/>
        <w:rPr>
          <w:rFonts w:ascii="Calibri" w:eastAsia="Calibri" w:hAnsi="Calibri" w:cs="Calibri"/>
          <w:kern w:val="1"/>
          <w:sz w:val="22"/>
          <w:szCs w:val="22"/>
        </w:rPr>
      </w:pPr>
    </w:p>
    <w:p w:rsidR="004F3DE0" w:rsidRDefault="005A694E">
      <w:pPr>
        <w:pStyle w:val="TreA"/>
        <w:shd w:val="clear" w:color="auto" w:fill="FFFFFF"/>
        <w:suppressAutoHyphens/>
        <w:spacing w:line="276" w:lineRule="auto"/>
        <w:jc w:val="both"/>
        <w:rPr>
          <w:rFonts w:ascii="Calibri" w:eastAsia="Calibri" w:hAnsi="Calibri" w:cs="Calibri"/>
          <w:kern w:val="1"/>
          <w:sz w:val="20"/>
          <w:szCs w:val="20"/>
        </w:rPr>
      </w:pPr>
      <w:r>
        <w:rPr>
          <w:rFonts w:ascii="Calibri" w:eastAsia="Calibri" w:hAnsi="Calibri" w:cs="Calibri"/>
          <w:kern w:val="1"/>
          <w:sz w:val="20"/>
          <w:szCs w:val="20"/>
        </w:rPr>
        <w:t xml:space="preserve">Kontakt dla dziennikarzy: </w:t>
      </w:r>
    </w:p>
    <w:p w:rsidR="004F3DE0" w:rsidRDefault="004F3DE0">
      <w:pPr>
        <w:pStyle w:val="TreA"/>
        <w:shd w:val="clear" w:color="auto" w:fill="FFFFFF"/>
        <w:suppressAutoHyphens/>
        <w:spacing w:line="276" w:lineRule="auto"/>
        <w:jc w:val="both"/>
        <w:rPr>
          <w:rFonts w:ascii="Calibri" w:eastAsia="Calibri" w:hAnsi="Calibri" w:cs="Calibri"/>
          <w:kern w:val="1"/>
          <w:sz w:val="20"/>
          <w:szCs w:val="20"/>
        </w:rPr>
      </w:pPr>
    </w:p>
    <w:p w:rsidR="004F3DE0" w:rsidRDefault="005A694E">
      <w:pPr>
        <w:pStyle w:val="TreA"/>
        <w:shd w:val="clear" w:color="auto" w:fill="FFFFFF"/>
        <w:suppressAutoHyphens/>
        <w:spacing w:line="276" w:lineRule="auto"/>
        <w:jc w:val="both"/>
        <w:rPr>
          <w:rFonts w:ascii="Calibri" w:eastAsia="Calibri" w:hAnsi="Calibri" w:cs="Calibri"/>
          <w:kern w:val="1"/>
          <w:sz w:val="20"/>
          <w:szCs w:val="20"/>
        </w:rPr>
      </w:pPr>
      <w:r>
        <w:rPr>
          <w:rFonts w:ascii="Calibri" w:eastAsia="Calibri" w:hAnsi="Calibri" w:cs="Calibri"/>
          <w:kern w:val="1"/>
          <w:sz w:val="20"/>
          <w:szCs w:val="20"/>
          <w:lang w:val="en-US"/>
        </w:rPr>
        <w:t>Carolina Medical Center</w:t>
      </w:r>
    </w:p>
    <w:p w:rsidR="004F3DE0" w:rsidRDefault="005A694E">
      <w:pPr>
        <w:pStyle w:val="TreA"/>
        <w:shd w:val="clear" w:color="auto" w:fill="FFFFFF"/>
        <w:suppressAutoHyphens/>
        <w:spacing w:line="276" w:lineRule="auto"/>
        <w:jc w:val="both"/>
        <w:rPr>
          <w:rFonts w:ascii="Calibri" w:eastAsia="Calibri" w:hAnsi="Calibri" w:cs="Calibri"/>
          <w:kern w:val="1"/>
          <w:sz w:val="20"/>
          <w:szCs w:val="20"/>
        </w:rPr>
      </w:pPr>
      <w:r>
        <w:rPr>
          <w:rFonts w:ascii="Calibri" w:eastAsia="Calibri" w:hAnsi="Calibri" w:cs="Calibri"/>
          <w:kern w:val="1"/>
          <w:sz w:val="20"/>
          <w:szCs w:val="20"/>
        </w:rPr>
        <w:t>Jowita Niedźwiecka</w:t>
      </w:r>
      <w:r>
        <w:rPr>
          <w:rFonts w:ascii="Calibri" w:eastAsia="Calibri" w:hAnsi="Calibri" w:cs="Calibri"/>
          <w:kern w:val="1"/>
          <w:sz w:val="20"/>
          <w:szCs w:val="20"/>
        </w:rPr>
        <w:tab/>
      </w:r>
    </w:p>
    <w:p w:rsidR="004F3DE0" w:rsidRDefault="005A694E">
      <w:pPr>
        <w:pStyle w:val="Nagwek"/>
        <w:shd w:val="clear" w:color="auto" w:fill="FFFFFF"/>
        <w:tabs>
          <w:tab w:val="clear" w:pos="4536"/>
          <w:tab w:val="clear" w:pos="9072"/>
        </w:tabs>
        <w:suppressAutoHyphens/>
        <w:spacing w:after="0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  <w:lang w:val="pt-PT"/>
        </w:rPr>
        <w:t>tel.: 885 990 904</w:t>
      </w:r>
    </w:p>
    <w:p w:rsidR="004F3DE0" w:rsidRDefault="005A694E">
      <w:pPr>
        <w:pStyle w:val="TreA"/>
        <w:shd w:val="clear" w:color="auto" w:fill="FFFFFF"/>
        <w:suppressAutoHyphens/>
        <w:spacing w:line="276" w:lineRule="auto"/>
        <w:jc w:val="both"/>
        <w:rPr>
          <w:rFonts w:ascii="Calibri" w:eastAsia="Calibri" w:hAnsi="Calibri" w:cs="Calibri"/>
          <w:kern w:val="1"/>
          <w:sz w:val="20"/>
          <w:szCs w:val="20"/>
        </w:rPr>
      </w:pPr>
      <w:r>
        <w:rPr>
          <w:rFonts w:ascii="Calibri" w:eastAsia="Calibri" w:hAnsi="Calibri" w:cs="Calibri"/>
          <w:kern w:val="1"/>
          <w:sz w:val="20"/>
          <w:szCs w:val="20"/>
          <w:lang w:val="en-US"/>
        </w:rPr>
        <w:t>e-mail: jowita.niedzwiecka@carolina.pl</w:t>
      </w:r>
    </w:p>
    <w:p w:rsidR="004F3DE0" w:rsidRDefault="004F3DE0">
      <w:pPr>
        <w:pStyle w:val="Nagwek"/>
        <w:shd w:val="clear" w:color="auto" w:fill="FFFFFF"/>
        <w:tabs>
          <w:tab w:val="clear" w:pos="4536"/>
          <w:tab w:val="clear" w:pos="9072"/>
        </w:tabs>
        <w:suppressAutoHyphens/>
        <w:jc w:val="center"/>
        <w:rPr>
          <w:kern w:val="1"/>
          <w:sz w:val="20"/>
          <w:szCs w:val="20"/>
          <w:lang w:val="en-US"/>
        </w:rPr>
      </w:pPr>
    </w:p>
    <w:p w:rsidR="004F3DE0" w:rsidRDefault="004F3DE0">
      <w:pPr>
        <w:pStyle w:val="Nagwek"/>
        <w:shd w:val="clear" w:color="auto" w:fill="FFFFFF"/>
        <w:tabs>
          <w:tab w:val="clear" w:pos="4536"/>
          <w:tab w:val="clear" w:pos="9072"/>
        </w:tabs>
        <w:suppressAutoHyphens/>
        <w:jc w:val="center"/>
        <w:rPr>
          <w:kern w:val="1"/>
          <w:sz w:val="20"/>
          <w:szCs w:val="20"/>
          <w:lang w:val="en-US"/>
        </w:rPr>
      </w:pPr>
    </w:p>
    <w:p w:rsidR="004F3DE0" w:rsidRDefault="005A694E">
      <w:pPr>
        <w:pStyle w:val="Nagwek"/>
        <w:shd w:val="clear" w:color="auto" w:fill="FFFFFF"/>
        <w:tabs>
          <w:tab w:val="clear" w:pos="4536"/>
          <w:tab w:val="clear" w:pos="9072"/>
        </w:tabs>
        <w:suppressAutoHyphens/>
        <w:jc w:val="center"/>
        <w:rPr>
          <w:b/>
          <w:bCs/>
          <w:kern w:val="1"/>
          <w:sz w:val="20"/>
          <w:szCs w:val="20"/>
        </w:rPr>
      </w:pPr>
      <w:r>
        <w:rPr>
          <w:kern w:val="1"/>
          <w:sz w:val="20"/>
          <w:szCs w:val="20"/>
        </w:rPr>
        <w:t>***</w:t>
      </w:r>
    </w:p>
    <w:p w:rsidR="004F3DE0" w:rsidRDefault="005A694E">
      <w:pPr>
        <w:pStyle w:val="Nagwek"/>
        <w:shd w:val="clear" w:color="auto" w:fill="FFFFFF"/>
        <w:tabs>
          <w:tab w:val="clear" w:pos="4536"/>
          <w:tab w:val="clear" w:pos="9072"/>
        </w:tabs>
        <w:suppressAutoHyphens/>
        <w:jc w:val="both"/>
        <w:rPr>
          <w:kern w:val="1"/>
          <w:sz w:val="20"/>
          <w:szCs w:val="20"/>
        </w:rPr>
      </w:pPr>
      <w:r>
        <w:rPr>
          <w:b/>
          <w:bCs/>
          <w:kern w:val="1"/>
          <w:sz w:val="20"/>
          <w:szCs w:val="20"/>
        </w:rPr>
        <w:t>Informacje o specjaliście</w:t>
      </w:r>
    </w:p>
    <w:p w:rsidR="004F3DE0" w:rsidRDefault="005A694E">
      <w:pPr>
        <w:pStyle w:val="Nagwek"/>
        <w:shd w:val="clear" w:color="auto" w:fill="FFFFFF"/>
        <w:tabs>
          <w:tab w:val="clear" w:pos="4536"/>
          <w:tab w:val="clear" w:pos="9072"/>
        </w:tabs>
        <w:suppressAutoHyphens/>
        <w:jc w:val="both"/>
        <w:rPr>
          <w:kern w:val="1"/>
          <w:sz w:val="20"/>
          <w:szCs w:val="20"/>
        </w:rPr>
      </w:pPr>
      <w:r>
        <w:rPr>
          <w:b/>
          <w:bCs/>
          <w:kern w:val="1"/>
          <w:sz w:val="20"/>
          <w:szCs w:val="20"/>
        </w:rPr>
        <w:t>dr n.</w:t>
      </w:r>
      <w:r w:rsidR="00C7136A">
        <w:rPr>
          <w:b/>
          <w:bCs/>
          <w:kern w:val="1"/>
          <w:sz w:val="20"/>
          <w:szCs w:val="20"/>
        </w:rPr>
        <w:t xml:space="preserve"> </w:t>
      </w:r>
      <w:r>
        <w:rPr>
          <w:b/>
          <w:bCs/>
          <w:kern w:val="1"/>
          <w:sz w:val="20"/>
          <w:szCs w:val="20"/>
        </w:rPr>
        <w:t xml:space="preserve">med. Jarosław </w:t>
      </w:r>
      <w:proofErr w:type="spellStart"/>
      <w:r>
        <w:rPr>
          <w:b/>
          <w:bCs/>
          <w:kern w:val="1"/>
          <w:sz w:val="20"/>
          <w:szCs w:val="20"/>
        </w:rPr>
        <w:t>Strychar</w:t>
      </w:r>
      <w:proofErr w:type="spellEnd"/>
      <w:r>
        <w:rPr>
          <w:kern w:val="1"/>
          <w:sz w:val="20"/>
          <w:szCs w:val="20"/>
        </w:rPr>
        <w:t xml:space="preserve"> jest specjalistą ortopedii i traumatologii narządu ruchu w Carolina Medical Center w Warszawie. </w:t>
      </w:r>
      <w:r w:rsidR="00C7136A">
        <w:rPr>
          <w:kern w:val="1"/>
          <w:sz w:val="20"/>
          <w:szCs w:val="20"/>
        </w:rPr>
        <w:t>Zajmuje się głównie</w:t>
      </w:r>
      <w:r>
        <w:rPr>
          <w:kern w:val="1"/>
          <w:sz w:val="20"/>
          <w:szCs w:val="20"/>
          <w:lang w:val="it-IT"/>
        </w:rPr>
        <w:t xml:space="preserve"> leczenie</w:t>
      </w:r>
      <w:r w:rsidR="00C7136A">
        <w:rPr>
          <w:kern w:val="1"/>
          <w:sz w:val="20"/>
          <w:szCs w:val="20"/>
          <w:lang w:val="it-IT"/>
        </w:rPr>
        <w:t>m</w:t>
      </w:r>
      <w:r>
        <w:rPr>
          <w:kern w:val="1"/>
          <w:sz w:val="20"/>
          <w:szCs w:val="20"/>
          <w:lang w:val="it-IT"/>
        </w:rPr>
        <w:t xml:space="preserve"> urazów i deformacji pourazowyc</w:t>
      </w:r>
      <w:r w:rsidR="00C7136A">
        <w:rPr>
          <w:kern w:val="1"/>
          <w:sz w:val="20"/>
          <w:szCs w:val="20"/>
          <w:lang w:val="it-IT"/>
        </w:rPr>
        <w:t>h kończyny górnej, rekonstrukcją</w:t>
      </w:r>
      <w:r>
        <w:rPr>
          <w:kern w:val="1"/>
          <w:sz w:val="20"/>
          <w:szCs w:val="20"/>
          <w:lang w:val="it-IT"/>
        </w:rPr>
        <w:t xml:space="preserve"> ścięgien, leczenie</w:t>
      </w:r>
      <w:r w:rsidR="00C7136A">
        <w:rPr>
          <w:kern w:val="1"/>
          <w:sz w:val="20"/>
          <w:szCs w:val="20"/>
          <w:lang w:val="it-IT"/>
        </w:rPr>
        <w:t>m operacyjnym</w:t>
      </w:r>
      <w:r>
        <w:rPr>
          <w:kern w:val="1"/>
          <w:sz w:val="20"/>
          <w:szCs w:val="20"/>
          <w:lang w:val="it-IT"/>
        </w:rPr>
        <w:t xml:space="preserve"> zmian zwyrodnieniowych w obrębie ręki, plastyk</w:t>
      </w:r>
      <w:r w:rsidR="00C7136A">
        <w:rPr>
          <w:kern w:val="1"/>
          <w:sz w:val="20"/>
          <w:szCs w:val="20"/>
          <w:lang w:val="it-IT"/>
        </w:rPr>
        <w:t>ą przykurczu Dupuytrena, operacjami</w:t>
      </w:r>
      <w:r>
        <w:rPr>
          <w:kern w:val="1"/>
          <w:sz w:val="20"/>
          <w:szCs w:val="20"/>
          <w:lang w:val="it-IT"/>
        </w:rPr>
        <w:t xml:space="preserve"> „cieśni” nadgarstka i i innych chorób nerwów obwodowych. </w:t>
      </w:r>
      <w:r>
        <w:rPr>
          <w:kern w:val="1"/>
          <w:sz w:val="20"/>
          <w:szCs w:val="20"/>
        </w:rPr>
        <w:t xml:space="preserve">Jest członkiem Polskiego Towarzystwa Chirurgii Ręki, FESSH - </w:t>
      </w:r>
      <w:proofErr w:type="spellStart"/>
      <w:r>
        <w:rPr>
          <w:kern w:val="1"/>
          <w:sz w:val="20"/>
          <w:szCs w:val="20"/>
        </w:rPr>
        <w:t>Federation</w:t>
      </w:r>
      <w:proofErr w:type="spellEnd"/>
      <w:r>
        <w:rPr>
          <w:kern w:val="1"/>
          <w:sz w:val="20"/>
          <w:szCs w:val="20"/>
        </w:rPr>
        <w:t xml:space="preserve"> of </w:t>
      </w:r>
      <w:proofErr w:type="spellStart"/>
      <w:r>
        <w:rPr>
          <w:kern w:val="1"/>
          <w:sz w:val="20"/>
          <w:szCs w:val="20"/>
        </w:rPr>
        <w:t>European</w:t>
      </w:r>
      <w:proofErr w:type="spellEnd"/>
      <w:r>
        <w:rPr>
          <w:kern w:val="1"/>
          <w:sz w:val="20"/>
          <w:szCs w:val="20"/>
        </w:rPr>
        <w:t xml:space="preserve"> </w:t>
      </w:r>
      <w:proofErr w:type="spellStart"/>
      <w:r>
        <w:rPr>
          <w:kern w:val="1"/>
          <w:sz w:val="20"/>
          <w:szCs w:val="20"/>
        </w:rPr>
        <w:t>Societies</w:t>
      </w:r>
      <w:proofErr w:type="spellEnd"/>
      <w:r>
        <w:rPr>
          <w:kern w:val="1"/>
          <w:sz w:val="20"/>
          <w:szCs w:val="20"/>
        </w:rPr>
        <w:t xml:space="preserve"> for </w:t>
      </w:r>
      <w:proofErr w:type="spellStart"/>
      <w:r>
        <w:rPr>
          <w:kern w:val="1"/>
          <w:sz w:val="20"/>
          <w:szCs w:val="20"/>
        </w:rPr>
        <w:t>Surgery</w:t>
      </w:r>
      <w:proofErr w:type="spellEnd"/>
      <w:r>
        <w:rPr>
          <w:kern w:val="1"/>
          <w:sz w:val="20"/>
          <w:szCs w:val="20"/>
        </w:rPr>
        <w:t xml:space="preserve"> of the </w:t>
      </w:r>
      <w:proofErr w:type="spellStart"/>
      <w:r>
        <w:rPr>
          <w:kern w:val="1"/>
          <w:sz w:val="20"/>
          <w:szCs w:val="20"/>
        </w:rPr>
        <w:t>Hand</w:t>
      </w:r>
      <w:proofErr w:type="spellEnd"/>
      <w:r>
        <w:rPr>
          <w:kern w:val="1"/>
          <w:sz w:val="20"/>
          <w:szCs w:val="20"/>
        </w:rPr>
        <w:t>, ESSKA</w:t>
      </w:r>
      <w:r w:rsidR="009B7808">
        <w:rPr>
          <w:kern w:val="1"/>
          <w:sz w:val="20"/>
          <w:szCs w:val="20"/>
        </w:rPr>
        <w:t xml:space="preserve"> –</w:t>
      </w:r>
      <w:r>
        <w:rPr>
          <w:kern w:val="1"/>
          <w:sz w:val="20"/>
          <w:szCs w:val="20"/>
        </w:rPr>
        <w:t xml:space="preserve"> </w:t>
      </w:r>
      <w:proofErr w:type="spellStart"/>
      <w:r>
        <w:rPr>
          <w:kern w:val="1"/>
          <w:sz w:val="20"/>
          <w:szCs w:val="20"/>
        </w:rPr>
        <w:t>European</w:t>
      </w:r>
      <w:proofErr w:type="spellEnd"/>
      <w:r>
        <w:rPr>
          <w:kern w:val="1"/>
          <w:sz w:val="20"/>
          <w:szCs w:val="20"/>
        </w:rPr>
        <w:t xml:space="preserve"> </w:t>
      </w:r>
      <w:proofErr w:type="spellStart"/>
      <w:r>
        <w:rPr>
          <w:kern w:val="1"/>
          <w:sz w:val="20"/>
          <w:szCs w:val="20"/>
        </w:rPr>
        <w:t>Society</w:t>
      </w:r>
      <w:proofErr w:type="spellEnd"/>
      <w:r>
        <w:rPr>
          <w:kern w:val="1"/>
          <w:sz w:val="20"/>
          <w:szCs w:val="20"/>
        </w:rPr>
        <w:t xml:space="preserve"> </w:t>
      </w:r>
      <w:r w:rsidR="009B7808">
        <w:rPr>
          <w:kern w:val="1"/>
          <w:sz w:val="20"/>
          <w:szCs w:val="20"/>
        </w:rPr>
        <w:br/>
      </w:r>
      <w:r>
        <w:rPr>
          <w:kern w:val="1"/>
          <w:sz w:val="20"/>
          <w:szCs w:val="20"/>
        </w:rPr>
        <w:t xml:space="preserve">of Sport </w:t>
      </w:r>
      <w:proofErr w:type="spellStart"/>
      <w:r>
        <w:rPr>
          <w:kern w:val="1"/>
          <w:sz w:val="20"/>
          <w:szCs w:val="20"/>
        </w:rPr>
        <w:t>Traumatology</w:t>
      </w:r>
      <w:proofErr w:type="spellEnd"/>
      <w:r>
        <w:rPr>
          <w:kern w:val="1"/>
          <w:sz w:val="20"/>
          <w:szCs w:val="20"/>
        </w:rPr>
        <w:t xml:space="preserve"> </w:t>
      </w:r>
      <w:proofErr w:type="spellStart"/>
      <w:r>
        <w:rPr>
          <w:kern w:val="1"/>
          <w:sz w:val="20"/>
          <w:szCs w:val="20"/>
        </w:rPr>
        <w:t>Knee</w:t>
      </w:r>
      <w:proofErr w:type="spellEnd"/>
      <w:r>
        <w:rPr>
          <w:kern w:val="1"/>
          <w:sz w:val="20"/>
          <w:szCs w:val="20"/>
        </w:rPr>
        <w:t xml:space="preserve"> </w:t>
      </w:r>
      <w:proofErr w:type="spellStart"/>
      <w:r>
        <w:rPr>
          <w:kern w:val="1"/>
          <w:sz w:val="20"/>
          <w:szCs w:val="20"/>
        </w:rPr>
        <w:t>Surgery</w:t>
      </w:r>
      <w:proofErr w:type="spellEnd"/>
      <w:r>
        <w:rPr>
          <w:kern w:val="1"/>
          <w:sz w:val="20"/>
          <w:szCs w:val="20"/>
        </w:rPr>
        <w:t xml:space="preserve"> and </w:t>
      </w:r>
      <w:proofErr w:type="spellStart"/>
      <w:r>
        <w:rPr>
          <w:kern w:val="1"/>
          <w:sz w:val="20"/>
          <w:szCs w:val="20"/>
        </w:rPr>
        <w:t>Arthroscopy</w:t>
      </w:r>
      <w:proofErr w:type="spellEnd"/>
      <w:r>
        <w:rPr>
          <w:kern w:val="1"/>
          <w:sz w:val="20"/>
          <w:szCs w:val="20"/>
        </w:rPr>
        <w:t xml:space="preserve"> oraz Stowarzyszenia Polskich Lekarzy w Mińsku.</w:t>
      </w:r>
    </w:p>
    <w:p w:rsidR="004F3DE0" w:rsidRDefault="005A694E">
      <w:pPr>
        <w:pStyle w:val="Nagwek"/>
        <w:shd w:val="clear" w:color="auto" w:fill="FFFFFF"/>
        <w:tabs>
          <w:tab w:val="clear" w:pos="4536"/>
          <w:tab w:val="clear" w:pos="9072"/>
        </w:tabs>
        <w:suppressAutoHyphens/>
        <w:jc w:val="both"/>
        <w:rPr>
          <w:kern w:val="1"/>
          <w:sz w:val="20"/>
          <w:szCs w:val="20"/>
        </w:rPr>
      </w:pPr>
      <w:r>
        <w:rPr>
          <w:b/>
          <w:bCs/>
          <w:kern w:val="1"/>
          <w:sz w:val="20"/>
          <w:szCs w:val="20"/>
        </w:rPr>
        <w:t>Informacje o Carolina Medical Center</w:t>
      </w:r>
    </w:p>
    <w:p w:rsidR="004F3DE0" w:rsidRDefault="005A694E">
      <w:pPr>
        <w:pStyle w:val="Nagwek"/>
        <w:shd w:val="clear" w:color="auto" w:fill="FFFFFF"/>
        <w:tabs>
          <w:tab w:val="clear" w:pos="4536"/>
          <w:tab w:val="clear" w:pos="9072"/>
        </w:tabs>
        <w:suppressAutoHyphens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Carolina Medical Center to pierwsza w Polsce prywatna </w:t>
      </w:r>
      <w:proofErr w:type="spellStart"/>
      <w:r>
        <w:rPr>
          <w:kern w:val="1"/>
          <w:sz w:val="20"/>
          <w:szCs w:val="20"/>
          <w:lang w:val="en-US"/>
        </w:rPr>
        <w:t>plac</w:t>
      </w:r>
      <w:proofErr w:type="spellEnd"/>
      <w:r>
        <w:rPr>
          <w:kern w:val="1"/>
          <w:sz w:val="20"/>
          <w:szCs w:val="20"/>
          <w:lang w:val="es-ES_tradnl"/>
        </w:rPr>
        <w:t>ó</w:t>
      </w:r>
      <w:proofErr w:type="spellStart"/>
      <w:r>
        <w:rPr>
          <w:kern w:val="1"/>
          <w:sz w:val="20"/>
          <w:szCs w:val="20"/>
        </w:rPr>
        <w:t>wka</w:t>
      </w:r>
      <w:proofErr w:type="spellEnd"/>
      <w:r>
        <w:rPr>
          <w:kern w:val="1"/>
          <w:sz w:val="20"/>
          <w:szCs w:val="20"/>
        </w:rPr>
        <w:t xml:space="preserve"> medyczna specjalizują</w:t>
      </w:r>
      <w:r>
        <w:rPr>
          <w:kern w:val="1"/>
          <w:sz w:val="20"/>
          <w:szCs w:val="20"/>
          <w:lang w:val="it-IT"/>
        </w:rPr>
        <w:t>ca si</w:t>
      </w:r>
      <w:r>
        <w:rPr>
          <w:kern w:val="1"/>
          <w:sz w:val="20"/>
          <w:szCs w:val="20"/>
        </w:rPr>
        <w:t xml:space="preserve">ę </w:t>
      </w:r>
      <w:r>
        <w:rPr>
          <w:kern w:val="1"/>
          <w:sz w:val="20"/>
          <w:szCs w:val="20"/>
        </w:rPr>
        <w:br/>
        <w:t xml:space="preserve">w leczeniu i prewencji </w:t>
      </w:r>
      <w:r>
        <w:rPr>
          <w:kern w:val="1"/>
          <w:sz w:val="20"/>
          <w:szCs w:val="20"/>
          <w:lang w:val="it-IT"/>
        </w:rPr>
        <w:t>uraz</w:t>
      </w:r>
      <w:r>
        <w:rPr>
          <w:kern w:val="1"/>
          <w:sz w:val="20"/>
          <w:szCs w:val="20"/>
          <w:lang w:val="es-ES_tradnl"/>
        </w:rPr>
        <w:t>ó</w:t>
      </w:r>
      <w:r>
        <w:rPr>
          <w:kern w:val="1"/>
          <w:sz w:val="20"/>
          <w:szCs w:val="20"/>
        </w:rPr>
        <w:t xml:space="preserve">w układu mięśniowo-szkieletowego. Zatrudnia m.in. </w:t>
      </w:r>
      <w:proofErr w:type="spellStart"/>
      <w:r>
        <w:rPr>
          <w:kern w:val="1"/>
          <w:sz w:val="20"/>
          <w:szCs w:val="20"/>
        </w:rPr>
        <w:t>specjalist</w:t>
      </w:r>
      <w:proofErr w:type="spellEnd"/>
      <w:r>
        <w:rPr>
          <w:kern w:val="1"/>
          <w:sz w:val="20"/>
          <w:szCs w:val="20"/>
          <w:lang w:val="es-ES_tradnl"/>
        </w:rPr>
        <w:t>ó</w:t>
      </w:r>
      <w:r>
        <w:rPr>
          <w:kern w:val="1"/>
          <w:sz w:val="20"/>
          <w:szCs w:val="20"/>
        </w:rPr>
        <w:t xml:space="preserve">w ortopedii, neurochirurgii, chirurgii dziecięcej, reumatologii, neurologii i rehabilitacji. Zapewnia kompleksową opiekę medyczną – całodobowe </w:t>
      </w:r>
      <w:r>
        <w:rPr>
          <w:kern w:val="1"/>
          <w:sz w:val="20"/>
          <w:szCs w:val="20"/>
          <w:lang w:val="it-IT"/>
        </w:rPr>
        <w:t>ambulatorium</w:t>
      </w:r>
      <w:r>
        <w:rPr>
          <w:kern w:val="1"/>
          <w:sz w:val="20"/>
          <w:szCs w:val="20"/>
        </w:rPr>
        <w:t xml:space="preserve"> urazowe, konsultacje specjali</w:t>
      </w:r>
      <w:r w:rsidR="00C7136A">
        <w:rPr>
          <w:kern w:val="1"/>
          <w:sz w:val="20"/>
          <w:szCs w:val="20"/>
        </w:rPr>
        <w:t xml:space="preserve">styczne, diagnostykę obrazową </w:t>
      </w:r>
      <w:r w:rsidR="009B7808">
        <w:rPr>
          <w:kern w:val="1"/>
          <w:sz w:val="20"/>
          <w:szCs w:val="20"/>
        </w:rPr>
        <w:br/>
      </w:r>
      <w:bookmarkStart w:id="0" w:name="_GoBack"/>
      <w:bookmarkEnd w:id="0"/>
      <w:r w:rsidR="00C7136A">
        <w:rPr>
          <w:kern w:val="1"/>
          <w:sz w:val="20"/>
          <w:szCs w:val="20"/>
        </w:rPr>
        <w:t xml:space="preserve">i </w:t>
      </w:r>
      <w:r>
        <w:rPr>
          <w:kern w:val="1"/>
          <w:sz w:val="20"/>
          <w:szCs w:val="20"/>
        </w:rPr>
        <w:t xml:space="preserve">funkcjonalną, leczenie operacyjne i nieinwazyjne, rehabilitację, badania biomechaniczne, trening motoryczny. </w:t>
      </w:r>
    </w:p>
    <w:p w:rsidR="004F3DE0" w:rsidRDefault="005A694E">
      <w:pPr>
        <w:pStyle w:val="Nagwek"/>
        <w:shd w:val="clear" w:color="auto" w:fill="FFFFFF"/>
        <w:tabs>
          <w:tab w:val="clear" w:pos="4536"/>
          <w:tab w:val="clear" w:pos="9072"/>
        </w:tabs>
        <w:suppressAutoHyphens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Klinika ma bardzo duże doświadczenie w medycynie sportowej– wieloletni partner medyczny Polskiego Komitetu Olimpijskiego i Polskiego Baletu Narodowego. Plac</w:t>
      </w:r>
      <w:r>
        <w:rPr>
          <w:kern w:val="1"/>
          <w:sz w:val="20"/>
          <w:szCs w:val="20"/>
          <w:lang w:val="es-ES_tradnl"/>
        </w:rPr>
        <w:t>ó</w:t>
      </w:r>
      <w:proofErr w:type="spellStart"/>
      <w:r>
        <w:rPr>
          <w:kern w:val="1"/>
          <w:sz w:val="20"/>
          <w:szCs w:val="20"/>
        </w:rPr>
        <w:t>wka</w:t>
      </w:r>
      <w:proofErr w:type="spellEnd"/>
      <w:r>
        <w:rPr>
          <w:kern w:val="1"/>
          <w:sz w:val="20"/>
          <w:szCs w:val="20"/>
        </w:rPr>
        <w:t xml:space="preserve"> została także wybrana przez Europejską Unię Piłkarską</w:t>
      </w:r>
      <w:r>
        <w:rPr>
          <w:kern w:val="1"/>
          <w:sz w:val="20"/>
          <w:szCs w:val="20"/>
          <w:lang w:val="pt-PT"/>
        </w:rPr>
        <w:t>(UEFA) do sprawowania opieki medycznej nad uczestnikami UEFA EURO 2012, a Mi</w:t>
      </w:r>
      <w:proofErr w:type="spellStart"/>
      <w:r>
        <w:rPr>
          <w:kern w:val="1"/>
          <w:sz w:val="20"/>
          <w:szCs w:val="20"/>
        </w:rPr>
        <w:t>ędzynarodowa</w:t>
      </w:r>
      <w:proofErr w:type="spellEnd"/>
      <w:r>
        <w:rPr>
          <w:kern w:val="1"/>
          <w:sz w:val="20"/>
          <w:szCs w:val="20"/>
        </w:rPr>
        <w:t xml:space="preserve"> Federacja Piłkarska wyróżniła ją tytuł</w:t>
      </w:r>
      <w:proofErr w:type="spellStart"/>
      <w:r>
        <w:rPr>
          <w:kern w:val="1"/>
          <w:sz w:val="20"/>
          <w:szCs w:val="20"/>
          <w:lang w:val="en-US"/>
        </w:rPr>
        <w:t>em</w:t>
      </w:r>
      <w:proofErr w:type="spellEnd"/>
      <w:r>
        <w:rPr>
          <w:kern w:val="1"/>
          <w:sz w:val="20"/>
          <w:szCs w:val="20"/>
          <w:lang w:val="en-US"/>
        </w:rPr>
        <w:t xml:space="preserve"> FIFA Medical Centre of Excellence. </w:t>
      </w:r>
    </w:p>
    <w:p w:rsidR="004F3DE0" w:rsidRDefault="005A694E">
      <w:pPr>
        <w:pStyle w:val="Nagwek"/>
        <w:shd w:val="clear" w:color="auto" w:fill="FFFFFF"/>
        <w:tabs>
          <w:tab w:val="clear" w:pos="4536"/>
          <w:tab w:val="clear" w:pos="9072"/>
        </w:tabs>
        <w:suppressAutoHyphens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Carolina Medical Center jest częścią Grupy LUX MED – </w:t>
      </w:r>
      <w:r>
        <w:rPr>
          <w:kern w:val="1"/>
          <w:sz w:val="20"/>
          <w:szCs w:val="20"/>
          <w:lang w:val="pt-PT"/>
        </w:rPr>
        <w:t>lidera</w:t>
      </w:r>
      <w:r>
        <w:rPr>
          <w:kern w:val="1"/>
          <w:sz w:val="20"/>
          <w:szCs w:val="20"/>
        </w:rPr>
        <w:t xml:space="preserve"> rynku prywatnych usług medycznych</w:t>
      </w:r>
      <w:r w:rsidR="00C7136A">
        <w:rPr>
          <w:kern w:val="1"/>
          <w:sz w:val="20"/>
          <w:szCs w:val="20"/>
        </w:rPr>
        <w:t xml:space="preserve"> </w:t>
      </w:r>
      <w:r>
        <w:rPr>
          <w:kern w:val="1"/>
          <w:sz w:val="20"/>
          <w:szCs w:val="20"/>
        </w:rPr>
        <w:t>w Polsce.</w:t>
      </w:r>
    </w:p>
    <w:p w:rsidR="004F3DE0" w:rsidRDefault="005A694E">
      <w:pPr>
        <w:pStyle w:val="Nagwek"/>
        <w:shd w:val="clear" w:color="auto" w:fill="FFFFFF"/>
        <w:tabs>
          <w:tab w:val="clear" w:pos="4536"/>
          <w:tab w:val="clear" w:pos="9072"/>
        </w:tabs>
        <w:suppressAutoHyphens/>
        <w:jc w:val="both"/>
      </w:pPr>
      <w:proofErr w:type="spellStart"/>
      <w:r>
        <w:rPr>
          <w:kern w:val="1"/>
          <w:sz w:val="20"/>
          <w:szCs w:val="20"/>
          <w:lang w:val="en-US"/>
        </w:rPr>
        <w:t>Więcej</w:t>
      </w:r>
      <w:proofErr w:type="spellEnd"/>
      <w:r>
        <w:rPr>
          <w:kern w:val="1"/>
          <w:sz w:val="20"/>
          <w:szCs w:val="20"/>
          <w:lang w:val="en-US"/>
        </w:rPr>
        <w:t xml:space="preserve"> </w:t>
      </w:r>
      <w:proofErr w:type="spellStart"/>
      <w:r>
        <w:rPr>
          <w:kern w:val="1"/>
          <w:sz w:val="20"/>
          <w:szCs w:val="20"/>
          <w:lang w:val="en-US"/>
        </w:rPr>
        <w:t>informacji</w:t>
      </w:r>
      <w:proofErr w:type="spellEnd"/>
      <w:r>
        <w:rPr>
          <w:kern w:val="1"/>
          <w:sz w:val="20"/>
          <w:szCs w:val="20"/>
          <w:lang w:val="en-US"/>
        </w:rPr>
        <w:t xml:space="preserve"> </w:t>
      </w:r>
      <w:proofErr w:type="spellStart"/>
      <w:r>
        <w:rPr>
          <w:kern w:val="1"/>
          <w:sz w:val="20"/>
          <w:szCs w:val="20"/>
          <w:lang w:val="en-US"/>
        </w:rPr>
        <w:t>na</w:t>
      </w:r>
      <w:proofErr w:type="spellEnd"/>
      <w:r>
        <w:rPr>
          <w:kern w:val="1"/>
          <w:sz w:val="20"/>
          <w:szCs w:val="20"/>
          <w:lang w:val="en-US"/>
        </w:rPr>
        <w:t xml:space="preserve"> </w:t>
      </w:r>
      <w:hyperlink r:id="rId7" w:history="1">
        <w:r>
          <w:rPr>
            <w:rStyle w:val="Hyperlink0"/>
          </w:rPr>
          <w:t>www.carolina.pl</w:t>
        </w:r>
      </w:hyperlink>
    </w:p>
    <w:sectPr w:rsidR="004F3DE0">
      <w:headerReference w:type="default" r:id="rId8"/>
      <w:footerReference w:type="default" r:id="rId9"/>
      <w:pgSz w:w="11900" w:h="16840"/>
      <w:pgMar w:top="209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612" w:rsidRDefault="00F36612">
      <w:r>
        <w:separator/>
      </w:r>
    </w:p>
  </w:endnote>
  <w:endnote w:type="continuationSeparator" w:id="0">
    <w:p w:rsidR="00F36612" w:rsidRDefault="00F3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DE0" w:rsidRDefault="004F3DE0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612" w:rsidRDefault="00F36612">
      <w:r>
        <w:separator/>
      </w:r>
    </w:p>
  </w:footnote>
  <w:footnote w:type="continuationSeparator" w:id="0">
    <w:p w:rsidR="00F36612" w:rsidRDefault="00F36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DE0" w:rsidRDefault="005A694E">
    <w:pPr>
      <w:pStyle w:val="Nagwek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635</wp:posOffset>
          </wp:positionH>
          <wp:positionV relativeFrom="page">
            <wp:posOffset>4441</wp:posOffset>
          </wp:positionV>
          <wp:extent cx="7538720" cy="1308100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20" cy="1308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24B76"/>
    <w:multiLevelType w:val="hybridMultilevel"/>
    <w:tmpl w:val="797606EA"/>
    <w:styleLink w:val="Zaimportowanystyl1"/>
    <w:lvl w:ilvl="0" w:tplc="AEA202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448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B629B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6E32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A0AF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468E9E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96E9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92A6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E80DC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DFF402D"/>
    <w:multiLevelType w:val="hybridMultilevel"/>
    <w:tmpl w:val="797606EA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E0"/>
    <w:rsid w:val="000E25E0"/>
    <w:rsid w:val="004F3DE0"/>
    <w:rsid w:val="005A694E"/>
    <w:rsid w:val="00746769"/>
    <w:rsid w:val="009B7808"/>
    <w:rsid w:val="00B10650"/>
    <w:rsid w:val="00C7136A"/>
    <w:rsid w:val="00C754DE"/>
    <w:rsid w:val="00D34690"/>
    <w:rsid w:val="00F3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54EFD-2BA5-4D55-9A37-1A8B1D94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DomylneAA">
    <w:name w:val="Domyślne A A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DomylneAAA">
    <w:name w:val="Domyślne A A A"/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kern w:val="1"/>
      <w:sz w:val="20"/>
      <w:szCs w:val="20"/>
      <w:u w:val="single" w:color="0000FF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6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9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ol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1431</Words>
  <Characters>8587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Niedźwiecka Jowita</dc:creator>
  <cp:keywords/>
  <dc:description/>
  <cp:lastModifiedBy>Niedźwiecka Jowita</cp:lastModifiedBy>
  <cp:revision>2</cp:revision>
  <cp:lastPrinted>2018-08-16T10:31:00Z</cp:lastPrinted>
  <dcterms:created xsi:type="dcterms:W3CDTF">2018-08-16T11:01:00Z</dcterms:created>
  <dcterms:modified xsi:type="dcterms:W3CDTF">2018-08-16T11:01:00Z</dcterms:modified>
</cp:coreProperties>
</file>