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57" w:rsidRDefault="00037C57" w:rsidP="00037C57">
      <w:pPr>
        <w:jc w:val="center"/>
        <w:rPr>
          <w:b/>
          <w:i/>
        </w:rPr>
      </w:pPr>
    </w:p>
    <w:p w:rsidR="00037C57" w:rsidRDefault="00037C57" w:rsidP="00037C57">
      <w:pPr>
        <w:pStyle w:val="TreA"/>
        <w:shd w:val="clear" w:color="auto" w:fill="FFFFFF"/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</w:rPr>
        <w:t xml:space="preserve">Warszawa, </w:t>
      </w:r>
      <w:r>
        <w:rPr>
          <w:rFonts w:ascii="Calibri" w:eastAsia="Calibri" w:hAnsi="Calibri" w:cs="Calibri"/>
          <w:sz w:val="22"/>
          <w:szCs w:val="22"/>
        </w:rPr>
        <w:t xml:space="preserve">18 </w:t>
      </w:r>
      <w:r>
        <w:rPr>
          <w:rFonts w:ascii="Calibri" w:eastAsia="Calibri" w:hAnsi="Calibri" w:cs="Calibri"/>
          <w:sz w:val="22"/>
          <w:szCs w:val="22"/>
        </w:rPr>
        <w:t>październik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2019 r.</w:t>
      </w:r>
    </w:p>
    <w:p w:rsidR="00037C57" w:rsidRDefault="00037C57" w:rsidP="00037C57">
      <w:pPr>
        <w:jc w:val="center"/>
        <w:rPr>
          <w:b/>
          <w:i/>
        </w:rPr>
      </w:pPr>
    </w:p>
    <w:p w:rsidR="00037C57" w:rsidRDefault="00037C57" w:rsidP="00037C57">
      <w:pPr>
        <w:jc w:val="center"/>
        <w:rPr>
          <w:b/>
          <w:i/>
        </w:rPr>
      </w:pPr>
    </w:p>
    <w:p w:rsidR="00037C57" w:rsidRPr="009C78FF" w:rsidRDefault="00037C57" w:rsidP="00037C57">
      <w:pPr>
        <w:jc w:val="center"/>
        <w:rPr>
          <w:b/>
          <w:i/>
        </w:rPr>
      </w:pPr>
      <w:r w:rsidRPr="009C78FF">
        <w:rPr>
          <w:b/>
          <w:i/>
        </w:rPr>
        <w:t>Carolina Medical Center z certyfikatem „</w:t>
      </w:r>
      <w:r>
        <w:rPr>
          <w:b/>
          <w:i/>
        </w:rPr>
        <w:t>Szpital bez bó</w:t>
      </w:r>
      <w:r w:rsidRPr="009C78FF">
        <w:rPr>
          <w:b/>
          <w:i/>
        </w:rPr>
        <w:t>lu”</w:t>
      </w:r>
    </w:p>
    <w:p w:rsidR="00037C57" w:rsidRDefault="00037C57" w:rsidP="00037C57">
      <w:pPr>
        <w:jc w:val="both"/>
        <w:rPr>
          <w:b/>
        </w:rPr>
      </w:pPr>
      <w:r w:rsidRPr="009C78FF">
        <w:rPr>
          <w:b/>
        </w:rPr>
        <w:t xml:space="preserve">Carolina Medical Center, warszawski szpital, należący do Grupy LUX MED – lidera rynku prywatnych usług medycznych w Polsce, otrzymał certyfikat „Szpital bez bólu”. Uzyskanie certyfikatu potwierdza wprowadzenie przez placówkę </w:t>
      </w:r>
      <w:r>
        <w:rPr>
          <w:b/>
        </w:rPr>
        <w:t xml:space="preserve">na początku 2019 roku </w:t>
      </w:r>
      <w:r w:rsidRPr="009C78FF">
        <w:rPr>
          <w:b/>
        </w:rPr>
        <w:t>najwyższych standardów leczenia bólu.</w:t>
      </w:r>
    </w:p>
    <w:p w:rsidR="00037C57" w:rsidRDefault="00037C57" w:rsidP="00037C57">
      <w:pPr>
        <w:jc w:val="both"/>
      </w:pPr>
      <w:r w:rsidRPr="00BF57F6">
        <w:t>Certyfikat przyznawany jest przez Polskie Towarzystwo Badania Bólu,</w:t>
      </w:r>
      <w:r>
        <w:t xml:space="preserve"> które wraz z </w:t>
      </w:r>
      <w:r w:rsidRPr="00BF57F6">
        <w:t>Polski</w:t>
      </w:r>
      <w:r>
        <w:t>m</w:t>
      </w:r>
      <w:r w:rsidRPr="00BF57F6">
        <w:t xml:space="preserve"> Towarzystw</w:t>
      </w:r>
      <w:r>
        <w:t>em</w:t>
      </w:r>
      <w:r w:rsidRPr="00BF57F6">
        <w:t xml:space="preserve"> Anestezjologii i Intensywnej Terapii, Towarzystw</w:t>
      </w:r>
      <w:r>
        <w:t>em</w:t>
      </w:r>
      <w:r w:rsidRPr="00BF57F6">
        <w:t xml:space="preserve"> Chirurgów Polskich, Polski</w:t>
      </w:r>
      <w:r>
        <w:t>m</w:t>
      </w:r>
      <w:r w:rsidRPr="00BF57F6">
        <w:t xml:space="preserve"> Towarzystw</w:t>
      </w:r>
      <w:r>
        <w:t>em</w:t>
      </w:r>
      <w:r w:rsidRPr="00BF57F6">
        <w:t xml:space="preserve"> Ginekologiczn</w:t>
      </w:r>
      <w:r>
        <w:t>ym</w:t>
      </w:r>
      <w:r w:rsidRPr="00BF57F6">
        <w:t xml:space="preserve"> oraz Polski</w:t>
      </w:r>
      <w:r>
        <w:t>m</w:t>
      </w:r>
      <w:r w:rsidRPr="00BF57F6">
        <w:t xml:space="preserve"> Towarzystw</w:t>
      </w:r>
      <w:r>
        <w:t>em</w:t>
      </w:r>
      <w:r w:rsidRPr="00BF57F6">
        <w:t xml:space="preserve"> Ortopedyczn</w:t>
      </w:r>
      <w:r>
        <w:t>ym</w:t>
      </w:r>
      <w:r w:rsidRPr="00BF57F6">
        <w:t xml:space="preserve"> i Traumatologiczn</w:t>
      </w:r>
      <w:r>
        <w:t xml:space="preserve">ym wprowadził program „Szpital bez bólu”. </w:t>
      </w:r>
    </w:p>
    <w:p w:rsidR="00037C57" w:rsidRDefault="00037C57" w:rsidP="00037C57">
      <w:pPr>
        <w:jc w:val="both"/>
      </w:pPr>
      <w:r>
        <w:t>Projekt ten zakłada wdrożenie</w:t>
      </w:r>
      <w:r>
        <w:t xml:space="preserve"> w szpitalu</w:t>
      </w:r>
      <w:r>
        <w:t xml:space="preserve">, na bloku operacyjnym oraz w oddziałach pooperacyjnych rekomendowanych standardów uśmierzania bólu pooperacyjnego. W ramach programu personel medyczny – lekarze i pielęgniarki Carolina Medical Center zostali przeszkoleni z zakresu sposobu oceny i  uśmierzania ostrego bólu pooperacyjnego. </w:t>
      </w:r>
    </w:p>
    <w:p w:rsidR="00037C57" w:rsidRDefault="00037C57" w:rsidP="00037C57">
      <w:pPr>
        <w:jc w:val="both"/>
      </w:pPr>
      <w:r>
        <w:t>W szpitalu Carolina Medical Center prowadzony jest monitoring natężenia bólu oraz leczenia bólu</w:t>
      </w:r>
      <w:r>
        <w:t xml:space="preserve">              </w:t>
      </w:r>
      <w:r>
        <w:t xml:space="preserve"> u wszystkich pacjentów pooperacyjnych. Dodatkowo każdy pacjent jest informowany przez </w:t>
      </w:r>
      <w:r>
        <w:t>pielęgniarkę oraz</w:t>
      </w:r>
      <w:r>
        <w:t xml:space="preserve"> lekarza prowadzącego o stosowanych metodach uśmierzania bólu, a także otrzymuje specjalnie przygotowaną broszurę informacyjną.</w:t>
      </w:r>
    </w:p>
    <w:p w:rsidR="00037C57" w:rsidRDefault="00037C57" w:rsidP="00037C57">
      <w:pPr>
        <w:jc w:val="both"/>
      </w:pPr>
    </w:p>
    <w:p w:rsid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16"/>
          <w:szCs w:val="20"/>
        </w:rPr>
      </w:pPr>
    </w:p>
    <w:p w:rsid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16"/>
          <w:szCs w:val="20"/>
        </w:rPr>
      </w:pPr>
    </w:p>
    <w:p w:rsid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16"/>
          <w:szCs w:val="20"/>
        </w:rPr>
      </w:pPr>
    </w:p>
    <w:p w:rsid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16"/>
          <w:szCs w:val="20"/>
        </w:rPr>
      </w:pPr>
    </w:p>
    <w:p w:rsidR="00037C57" w:rsidRP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16"/>
          <w:szCs w:val="20"/>
        </w:rPr>
      </w:pPr>
      <w:bookmarkStart w:id="0" w:name="_GoBack"/>
      <w:bookmarkEnd w:id="0"/>
      <w:r w:rsidRPr="00037C57">
        <w:rPr>
          <w:rFonts w:ascii="Calibri" w:eastAsia="Calibri" w:hAnsi="Calibri" w:cs="Calibri"/>
          <w:b/>
          <w:bCs/>
          <w:sz w:val="16"/>
          <w:szCs w:val="20"/>
        </w:rPr>
        <w:t>Informacje o firmie:</w:t>
      </w:r>
    </w:p>
    <w:p w:rsidR="00037C57" w:rsidRP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16"/>
          <w:szCs w:val="20"/>
        </w:rPr>
      </w:pPr>
      <w:r w:rsidRPr="00037C57">
        <w:rPr>
          <w:rFonts w:ascii="Calibri" w:eastAsia="Calibri" w:hAnsi="Calibri" w:cs="Calibri"/>
          <w:sz w:val="16"/>
          <w:szCs w:val="20"/>
        </w:rPr>
        <w:t>Carolina Medical Center to pierwsza w Polsce prywatna plac</w:t>
      </w:r>
      <w:r w:rsidRPr="00037C57">
        <w:rPr>
          <w:rFonts w:ascii="Calibri" w:eastAsia="Calibri" w:hAnsi="Calibri" w:cs="Calibri"/>
          <w:sz w:val="16"/>
          <w:szCs w:val="20"/>
          <w:lang w:val="es-ES_tradnl"/>
        </w:rPr>
        <w:t>ó</w:t>
      </w:r>
      <w:proofErr w:type="spellStart"/>
      <w:r w:rsidRPr="00037C57">
        <w:rPr>
          <w:rFonts w:ascii="Calibri" w:eastAsia="Calibri" w:hAnsi="Calibri" w:cs="Calibri"/>
          <w:sz w:val="16"/>
          <w:szCs w:val="20"/>
        </w:rPr>
        <w:t>wka</w:t>
      </w:r>
      <w:proofErr w:type="spellEnd"/>
      <w:r w:rsidRPr="00037C57">
        <w:rPr>
          <w:rFonts w:ascii="Calibri" w:eastAsia="Calibri" w:hAnsi="Calibri" w:cs="Calibri"/>
          <w:sz w:val="16"/>
          <w:szCs w:val="20"/>
        </w:rPr>
        <w:t xml:space="preserve"> medyczna specjalizują</w:t>
      </w:r>
      <w:r w:rsidRPr="00037C57">
        <w:rPr>
          <w:rFonts w:ascii="Calibri" w:eastAsia="Calibri" w:hAnsi="Calibri" w:cs="Calibri"/>
          <w:sz w:val="16"/>
          <w:szCs w:val="20"/>
          <w:lang w:val="it-IT"/>
        </w:rPr>
        <w:t>ca si</w:t>
      </w:r>
      <w:r w:rsidRPr="00037C57">
        <w:rPr>
          <w:rFonts w:ascii="Calibri" w:eastAsia="Calibri" w:hAnsi="Calibri" w:cs="Calibri"/>
          <w:sz w:val="16"/>
          <w:szCs w:val="20"/>
        </w:rPr>
        <w:t>ę w leczeniu i prewencji uraz</w:t>
      </w:r>
      <w:r w:rsidRPr="00037C57">
        <w:rPr>
          <w:rFonts w:ascii="Calibri" w:eastAsia="Calibri" w:hAnsi="Calibri" w:cs="Calibri"/>
          <w:sz w:val="16"/>
          <w:szCs w:val="20"/>
          <w:lang w:val="es-ES_tradnl"/>
        </w:rPr>
        <w:t>ó</w:t>
      </w:r>
      <w:r w:rsidRPr="00037C57">
        <w:rPr>
          <w:rFonts w:ascii="Calibri" w:eastAsia="Calibri" w:hAnsi="Calibri" w:cs="Calibri"/>
          <w:sz w:val="16"/>
          <w:szCs w:val="20"/>
        </w:rPr>
        <w:t xml:space="preserve">w układu mięśniowo-szkieletowego. Zatrudnia m.in. </w:t>
      </w:r>
      <w:proofErr w:type="spellStart"/>
      <w:r w:rsidRPr="00037C57">
        <w:rPr>
          <w:rFonts w:ascii="Calibri" w:eastAsia="Calibri" w:hAnsi="Calibri" w:cs="Calibri"/>
          <w:sz w:val="16"/>
          <w:szCs w:val="20"/>
        </w:rPr>
        <w:t>specjalist</w:t>
      </w:r>
      <w:proofErr w:type="spellEnd"/>
      <w:r w:rsidRPr="00037C57">
        <w:rPr>
          <w:rFonts w:ascii="Calibri" w:eastAsia="Calibri" w:hAnsi="Calibri" w:cs="Calibri"/>
          <w:sz w:val="16"/>
          <w:szCs w:val="20"/>
          <w:lang w:val="es-ES_tradnl"/>
        </w:rPr>
        <w:t>ó</w:t>
      </w:r>
      <w:r w:rsidRPr="00037C57">
        <w:rPr>
          <w:rFonts w:ascii="Calibri" w:eastAsia="Calibri" w:hAnsi="Calibri" w:cs="Calibri"/>
          <w:sz w:val="16"/>
          <w:szCs w:val="20"/>
        </w:rPr>
        <w:t>w ortopedii, neurochirurgii, chiru</w:t>
      </w:r>
      <w:r w:rsidRPr="00037C57">
        <w:rPr>
          <w:rFonts w:ascii="Calibri" w:eastAsia="Calibri" w:hAnsi="Calibri" w:cs="Calibri"/>
          <w:sz w:val="16"/>
          <w:szCs w:val="20"/>
        </w:rPr>
        <w:t>r</w:t>
      </w:r>
      <w:r w:rsidRPr="00037C57">
        <w:rPr>
          <w:rFonts w:ascii="Calibri" w:eastAsia="Calibri" w:hAnsi="Calibri" w:cs="Calibri"/>
          <w:sz w:val="16"/>
          <w:szCs w:val="20"/>
        </w:rPr>
        <w:t xml:space="preserve">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:rsidR="00037C57" w:rsidRP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16"/>
          <w:szCs w:val="20"/>
        </w:rPr>
      </w:pPr>
      <w:r w:rsidRPr="00037C57">
        <w:rPr>
          <w:rFonts w:ascii="Calibri" w:eastAsia="Calibri" w:hAnsi="Calibri" w:cs="Calibri"/>
          <w:sz w:val="16"/>
          <w:szCs w:val="20"/>
        </w:rPr>
        <w:t>Klinika ma bardzo duże doświadczenie w medycynie sportowej – wieloletni partner medyczny Polskiego Kom</w:t>
      </w:r>
      <w:r w:rsidRPr="00037C57">
        <w:rPr>
          <w:rFonts w:ascii="Calibri" w:eastAsia="Calibri" w:hAnsi="Calibri" w:cs="Calibri"/>
          <w:sz w:val="16"/>
          <w:szCs w:val="20"/>
        </w:rPr>
        <w:t>i</w:t>
      </w:r>
      <w:r w:rsidRPr="00037C57">
        <w:rPr>
          <w:rFonts w:ascii="Calibri" w:eastAsia="Calibri" w:hAnsi="Calibri" w:cs="Calibri"/>
          <w:sz w:val="16"/>
          <w:szCs w:val="20"/>
        </w:rPr>
        <w:t>tetu Olimpijskiego i Polskiego Baletu Narodowego. Plac</w:t>
      </w:r>
      <w:r w:rsidRPr="00037C57">
        <w:rPr>
          <w:rFonts w:ascii="Calibri" w:eastAsia="Calibri" w:hAnsi="Calibri" w:cs="Calibri"/>
          <w:sz w:val="16"/>
          <w:szCs w:val="20"/>
          <w:lang w:val="es-ES_tradnl"/>
        </w:rPr>
        <w:t>ó</w:t>
      </w:r>
      <w:proofErr w:type="spellStart"/>
      <w:r w:rsidRPr="00037C57">
        <w:rPr>
          <w:rFonts w:ascii="Calibri" w:eastAsia="Calibri" w:hAnsi="Calibri" w:cs="Calibri"/>
          <w:sz w:val="16"/>
          <w:szCs w:val="20"/>
        </w:rPr>
        <w:t>wka</w:t>
      </w:r>
      <w:proofErr w:type="spellEnd"/>
      <w:r w:rsidRPr="00037C57">
        <w:rPr>
          <w:rFonts w:ascii="Calibri" w:eastAsia="Calibri" w:hAnsi="Calibri" w:cs="Calibri"/>
          <w:sz w:val="16"/>
          <w:szCs w:val="20"/>
        </w:rPr>
        <w:t xml:space="preserve"> została także wybrana przez Europejską Unię Piłkarską </w:t>
      </w:r>
      <w:r w:rsidRPr="00037C57">
        <w:rPr>
          <w:rFonts w:ascii="Calibri" w:eastAsia="Calibri" w:hAnsi="Calibri" w:cs="Calibri"/>
          <w:sz w:val="16"/>
          <w:szCs w:val="20"/>
          <w:lang w:val="pt-PT"/>
        </w:rPr>
        <w:t>(UEFA) do sprawowania opieki medycznej nad uczestnikami UEFA EURO 2012, a Mi</w:t>
      </w:r>
      <w:proofErr w:type="spellStart"/>
      <w:r w:rsidRPr="00037C57">
        <w:rPr>
          <w:rFonts w:ascii="Calibri" w:eastAsia="Calibri" w:hAnsi="Calibri" w:cs="Calibri"/>
          <w:sz w:val="16"/>
          <w:szCs w:val="20"/>
        </w:rPr>
        <w:t>ędzynarodowa</w:t>
      </w:r>
      <w:proofErr w:type="spellEnd"/>
      <w:r w:rsidRPr="00037C57">
        <w:rPr>
          <w:rFonts w:ascii="Calibri" w:eastAsia="Calibri" w:hAnsi="Calibri" w:cs="Calibri"/>
          <w:sz w:val="16"/>
          <w:szCs w:val="20"/>
        </w:rPr>
        <w:t xml:space="preserve"> Federacja Piłkarska wyróżniła ją tytułem FIFA Medical Centre of Excellence. </w:t>
      </w:r>
    </w:p>
    <w:p w:rsidR="00037C57" w:rsidRP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16"/>
          <w:szCs w:val="20"/>
        </w:rPr>
      </w:pPr>
      <w:r w:rsidRPr="00037C57">
        <w:rPr>
          <w:rFonts w:ascii="Calibri" w:eastAsia="Calibri" w:hAnsi="Calibri" w:cs="Calibri"/>
          <w:sz w:val="16"/>
          <w:szCs w:val="20"/>
        </w:rPr>
        <w:t>Carolina Medical Center jest częścią Grupy LUX MED – lidera rynku prywatnych usług medycznych w Polsce.</w:t>
      </w:r>
    </w:p>
    <w:p w:rsidR="00C6334B" w:rsidRPr="00037C57" w:rsidRDefault="00037C57" w:rsidP="00037C5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sz w:val="20"/>
        </w:rPr>
      </w:pPr>
      <w:proofErr w:type="spellStart"/>
      <w:r w:rsidRPr="00037C57">
        <w:rPr>
          <w:rFonts w:ascii="Calibri" w:eastAsia="Calibri" w:hAnsi="Calibri" w:cs="Calibri"/>
          <w:sz w:val="16"/>
          <w:szCs w:val="20"/>
          <w:lang w:val="de-DE"/>
        </w:rPr>
        <w:t>Wi</w:t>
      </w:r>
      <w:r w:rsidRPr="00037C57">
        <w:rPr>
          <w:rFonts w:ascii="Calibri" w:eastAsia="Calibri" w:hAnsi="Calibri" w:cs="Calibri"/>
          <w:sz w:val="16"/>
          <w:szCs w:val="20"/>
        </w:rPr>
        <w:t>ęcej</w:t>
      </w:r>
      <w:proofErr w:type="spellEnd"/>
      <w:r w:rsidRPr="00037C57">
        <w:rPr>
          <w:rFonts w:ascii="Calibri" w:eastAsia="Calibri" w:hAnsi="Calibri" w:cs="Calibri"/>
          <w:sz w:val="16"/>
          <w:szCs w:val="20"/>
        </w:rPr>
        <w:t xml:space="preserve"> informacji na </w:t>
      </w:r>
      <w:hyperlink r:id="rId8" w:history="1">
        <w:r w:rsidRPr="00037C57">
          <w:rPr>
            <w:rStyle w:val="Hyperlink0"/>
            <w:sz w:val="16"/>
          </w:rPr>
          <w:t>www.carolina.pl</w:t>
        </w:r>
      </w:hyperlink>
    </w:p>
    <w:sectPr w:rsidR="00C6334B" w:rsidRPr="00037C57" w:rsidSect="007F1D6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61" w:rsidRDefault="00100961" w:rsidP="00C6334B">
      <w:pPr>
        <w:spacing w:after="0" w:line="240" w:lineRule="auto"/>
      </w:pPr>
      <w:r>
        <w:separator/>
      </w:r>
    </w:p>
  </w:endnote>
  <w:endnote w:type="continuationSeparator" w:id="0">
    <w:p w:rsidR="00100961" w:rsidRDefault="00100961" w:rsidP="00C6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4B" w:rsidRDefault="006746C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-772795</wp:posOffset>
          </wp:positionV>
          <wp:extent cx="7539355" cy="935990"/>
          <wp:effectExtent l="1905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A4_korporacyjny_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35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61" w:rsidRDefault="00100961" w:rsidP="00C6334B">
      <w:pPr>
        <w:spacing w:after="0" w:line="240" w:lineRule="auto"/>
      </w:pPr>
      <w:r>
        <w:separator/>
      </w:r>
    </w:p>
  </w:footnote>
  <w:footnote w:type="continuationSeparator" w:id="0">
    <w:p w:rsidR="00100961" w:rsidRDefault="00100961" w:rsidP="00C6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4B" w:rsidRDefault="00C6334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0</wp:posOffset>
          </wp:positionV>
          <wp:extent cx="7531735" cy="1222375"/>
          <wp:effectExtent l="19050" t="0" r="0" b="0"/>
          <wp:wrapTopAndBottom/>
          <wp:docPr id="2" name="Obraz 1" descr="papier A4_korporacyjny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A4_korporacyjny_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73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334B" w:rsidRDefault="00C633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4B"/>
    <w:rsid w:val="00037C57"/>
    <w:rsid w:val="000960AE"/>
    <w:rsid w:val="000D548A"/>
    <w:rsid w:val="00100961"/>
    <w:rsid w:val="00141222"/>
    <w:rsid w:val="00182EB9"/>
    <w:rsid w:val="001E2E07"/>
    <w:rsid w:val="00245D6A"/>
    <w:rsid w:val="00261F38"/>
    <w:rsid w:val="00262493"/>
    <w:rsid w:val="002D22B9"/>
    <w:rsid w:val="004366D0"/>
    <w:rsid w:val="004528E7"/>
    <w:rsid w:val="004563FC"/>
    <w:rsid w:val="005057C3"/>
    <w:rsid w:val="00536C6D"/>
    <w:rsid w:val="00612D40"/>
    <w:rsid w:val="00633D23"/>
    <w:rsid w:val="006746C9"/>
    <w:rsid w:val="006E6351"/>
    <w:rsid w:val="007573E1"/>
    <w:rsid w:val="00786D63"/>
    <w:rsid w:val="007F1D69"/>
    <w:rsid w:val="00A3710B"/>
    <w:rsid w:val="00A37F1F"/>
    <w:rsid w:val="00A6506E"/>
    <w:rsid w:val="00A72975"/>
    <w:rsid w:val="00AC4CED"/>
    <w:rsid w:val="00AC7232"/>
    <w:rsid w:val="00B84A00"/>
    <w:rsid w:val="00C31D9C"/>
    <w:rsid w:val="00C61D15"/>
    <w:rsid w:val="00C6334B"/>
    <w:rsid w:val="00CE15DB"/>
    <w:rsid w:val="00E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29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2975"/>
    <w:rPr>
      <w:b/>
      <w:bCs/>
    </w:rPr>
  </w:style>
  <w:style w:type="paragraph" w:styleId="Bezodstpw">
    <w:name w:val="No Spacing"/>
    <w:uiPriority w:val="1"/>
    <w:qFormat/>
    <w:rsid w:val="00A729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72975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34B"/>
  </w:style>
  <w:style w:type="paragraph" w:styleId="Stopka">
    <w:name w:val="footer"/>
    <w:basedOn w:val="Normalny"/>
    <w:link w:val="StopkaZnak"/>
    <w:uiPriority w:val="99"/>
    <w:unhideWhenUsed/>
    <w:rsid w:val="00C6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34B"/>
  </w:style>
  <w:style w:type="paragraph" w:styleId="Tekstdymka">
    <w:name w:val="Balloon Text"/>
    <w:basedOn w:val="Normalny"/>
    <w:link w:val="TekstdymkaZnak"/>
    <w:uiPriority w:val="99"/>
    <w:semiHidden/>
    <w:unhideWhenUsed/>
    <w:rsid w:val="00C6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334B"/>
    <w:pPr>
      <w:ind w:left="720"/>
      <w:contextualSpacing/>
    </w:pPr>
  </w:style>
  <w:style w:type="paragraph" w:customStyle="1" w:styleId="TreA">
    <w:name w:val="Treść A"/>
    <w:rsid w:val="00037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omylnaczcionkaakapitu"/>
    <w:rsid w:val="00037C57"/>
    <w:rPr>
      <w:rFonts w:ascii="Calibri" w:eastAsia="Calibri" w:hAnsi="Calibri" w:cs="Calibri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29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2975"/>
    <w:rPr>
      <w:b/>
      <w:bCs/>
    </w:rPr>
  </w:style>
  <w:style w:type="paragraph" w:styleId="Bezodstpw">
    <w:name w:val="No Spacing"/>
    <w:uiPriority w:val="1"/>
    <w:qFormat/>
    <w:rsid w:val="00A729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72975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34B"/>
  </w:style>
  <w:style w:type="paragraph" w:styleId="Stopka">
    <w:name w:val="footer"/>
    <w:basedOn w:val="Normalny"/>
    <w:link w:val="StopkaZnak"/>
    <w:uiPriority w:val="99"/>
    <w:unhideWhenUsed/>
    <w:rsid w:val="00C6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34B"/>
  </w:style>
  <w:style w:type="paragraph" w:styleId="Tekstdymka">
    <w:name w:val="Balloon Text"/>
    <w:basedOn w:val="Normalny"/>
    <w:link w:val="TekstdymkaZnak"/>
    <w:uiPriority w:val="99"/>
    <w:semiHidden/>
    <w:unhideWhenUsed/>
    <w:rsid w:val="00C6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334B"/>
    <w:pPr>
      <w:ind w:left="720"/>
      <w:contextualSpacing/>
    </w:pPr>
  </w:style>
  <w:style w:type="paragraph" w:customStyle="1" w:styleId="TreA">
    <w:name w:val="Treść A"/>
    <w:rsid w:val="00037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omylnaczcionkaakapitu"/>
    <w:rsid w:val="00037C57"/>
    <w:rPr>
      <w:rFonts w:ascii="Calibri" w:eastAsia="Calibri" w:hAnsi="Calibri" w:cs="Calibri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595E-F443-4E61-9069-B92E5F32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NAAMAH</dc:creator>
  <cp:lastModifiedBy>Ciężarek Monika</cp:lastModifiedBy>
  <cp:revision>2</cp:revision>
  <dcterms:created xsi:type="dcterms:W3CDTF">2019-10-18T06:58:00Z</dcterms:created>
  <dcterms:modified xsi:type="dcterms:W3CDTF">2019-10-18T06:58:00Z</dcterms:modified>
</cp:coreProperties>
</file>