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6346" w14:textId="77777777" w:rsidR="000A4B72" w:rsidRPr="000A4B72" w:rsidRDefault="000A4B72" w:rsidP="000A4B72">
      <w:pPr>
        <w:pStyle w:val="NormalnyWeb"/>
        <w:rPr>
          <w:rFonts w:ascii="Mulish" w:eastAsia="Times New Roman" w:hAnsi="Mulish" w:cs="Arial"/>
          <w:color w:val="333333"/>
          <w:position w:val="0"/>
          <w:sz w:val="20"/>
          <w:szCs w:val="20"/>
        </w:rPr>
      </w:pPr>
      <w:r w:rsidRPr="000A4B72">
        <w:rPr>
          <w:rStyle w:val="Pogrubienie"/>
          <w:rFonts w:ascii="Mulish" w:hAnsi="Mulish" w:cs="Arial"/>
          <w:color w:val="22979E"/>
          <w:sz w:val="20"/>
          <w:szCs w:val="20"/>
        </w:rPr>
        <w:t>Odczuwasz ból kolana w trakcie biegu, jednak nie zatrzymujesz się i kontynuujesz trening? Po każdym treningu biegowym kolano daje Ci się we znaki? Ignorowanie tych objawów to błąd – alarmują specjaliści. Ból to oznaka, że nasz staw jest przeciążony, a to może doprowadzić do poważnej kontuzji.</w:t>
      </w:r>
    </w:p>
    <w:p w14:paraId="02035577" w14:textId="3D7F170A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Style w:val="Pogrubienie"/>
          <w:rFonts w:ascii="Mulish" w:hAnsi="Mulish" w:cs="Arial"/>
          <w:color w:val="333333"/>
          <w:sz w:val="20"/>
          <w:szCs w:val="20"/>
        </w:rPr>
        <w:t>Kolano biegacza nie określa konkretnego schorzenia. </w:t>
      </w:r>
      <w:r w:rsidRPr="000A4B72">
        <w:rPr>
          <w:rFonts w:ascii="Mulish" w:hAnsi="Mulish" w:cs="Arial"/>
          <w:color w:val="333333"/>
          <w:sz w:val="20"/>
          <w:szCs w:val="20"/>
        </w:rPr>
        <w:t xml:space="preserve">Jest to grupa urazów wynikająca </w:t>
      </w:r>
      <w:r>
        <w:rPr>
          <w:rFonts w:ascii="Mulish" w:hAnsi="Mulish" w:cs="Arial"/>
          <w:color w:val="333333"/>
          <w:sz w:val="20"/>
          <w:szCs w:val="20"/>
        </w:rPr>
        <w:t xml:space="preserve">                   </w:t>
      </w:r>
      <w:r w:rsidRPr="000A4B72">
        <w:rPr>
          <w:rFonts w:ascii="Mulish" w:hAnsi="Mulish" w:cs="Arial"/>
          <w:color w:val="333333"/>
          <w:sz w:val="20"/>
          <w:szCs w:val="20"/>
        </w:rPr>
        <w:t>z długotrwałego i nadmiernego przeciążenia stawu kolanowego aktywnością fizyczną – najczęściej właśnie bieganiem. Często pacjent nie jest w stanie wskazać jednej, konkretnej sytuacji, w trakcie której mogło dość do kontuzji.</w:t>
      </w:r>
    </w:p>
    <w:p w14:paraId="54F27252" w14:textId="2EBB8309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 xml:space="preserve">„Najczęściej wymienianym schorzeniem należącym do tej grupy jest zespół pasma biodrowo-piszczelowego. Pod określeniem kolano biegacza może kryć się także złamanie zmęczeniowe, przeciążenia więzadła rzepki czy uszkodzenia w obrębie łąkotek. Należy także podkreślić, że kolano biegacza wynika głównie z sumowania się </w:t>
      </w:r>
      <w:proofErr w:type="spellStart"/>
      <w:r w:rsidRPr="000A4B72">
        <w:rPr>
          <w:rFonts w:ascii="Mulish" w:hAnsi="Mulish" w:cs="Arial"/>
          <w:color w:val="333333"/>
          <w:sz w:val="20"/>
          <w:szCs w:val="20"/>
        </w:rPr>
        <w:t>mikrourazów</w:t>
      </w:r>
      <w:proofErr w:type="spellEnd"/>
      <w:r w:rsidRPr="000A4B72">
        <w:rPr>
          <w:rFonts w:ascii="Mulish" w:hAnsi="Mulish" w:cs="Arial"/>
          <w:color w:val="333333"/>
          <w:sz w:val="20"/>
          <w:szCs w:val="20"/>
        </w:rPr>
        <w:t xml:space="preserve"> powstałych na skutek powtarzanych przeciążeń” – wyjaśnia lek. Karolina Stępień, specjalista ortopedii </w:t>
      </w:r>
      <w:r>
        <w:rPr>
          <w:rFonts w:ascii="Mulish" w:hAnsi="Mulish" w:cs="Arial"/>
          <w:color w:val="333333"/>
          <w:sz w:val="20"/>
          <w:szCs w:val="20"/>
        </w:rPr>
        <w:t xml:space="preserve">                                       </w:t>
      </w:r>
      <w:r w:rsidRPr="000A4B72">
        <w:rPr>
          <w:rFonts w:ascii="Mulish" w:hAnsi="Mulish" w:cs="Arial"/>
          <w:color w:val="333333"/>
          <w:sz w:val="20"/>
          <w:szCs w:val="20"/>
        </w:rPr>
        <w:t>i traumatologii narządu ruchu w Carolina Medical Center.</w:t>
      </w:r>
    </w:p>
    <w:p w14:paraId="7418A78E" w14:textId="43225215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 xml:space="preserve">Kolano biegacza, jak sama nazwa wskazuje, występuje przede wszystkim u osób, które regularnie biegają. Może to być zarówno jogging, jak i biegi długodystansowe czy ultra. Jednak dolegliwość ta może wystąpić u wszystkich, którzy nadmiernie przeciążają staw kolanowy, na przykład u piłkarzy, narciarzy, ciężarowców oraz pracowników fizycznych. </w:t>
      </w:r>
      <w:r>
        <w:rPr>
          <w:rFonts w:ascii="Mulish" w:hAnsi="Mulish" w:cs="Arial"/>
          <w:color w:val="333333"/>
          <w:sz w:val="20"/>
          <w:szCs w:val="20"/>
        </w:rPr>
        <w:t xml:space="preserve">                </w:t>
      </w:r>
      <w:r w:rsidRPr="000A4B72">
        <w:rPr>
          <w:rFonts w:ascii="Mulish" w:hAnsi="Mulish" w:cs="Arial"/>
          <w:color w:val="333333"/>
          <w:sz w:val="20"/>
          <w:szCs w:val="20"/>
        </w:rPr>
        <w:t>Nie można zapominać o ryzyku występowania tego schorzenia u triathlonistów.</w:t>
      </w:r>
    </w:p>
    <w:p w14:paraId="70E0D56A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>„Triathlon to jedna z najbardziej wymagających dyscyplin, który łączy ze sobą pływanie, kolarstwo i bieganie. Statystycznie to właśnie w trakcie biegu dochodzi najczęściej do kontuzji przeciążeniowych” – dodaje lek. Stępień.</w:t>
      </w:r>
    </w:p>
    <w:p w14:paraId="7C6833D2" w14:textId="77777777" w:rsidR="000A4B72" w:rsidRPr="000A4B72" w:rsidRDefault="000A4B72" w:rsidP="000A4B72">
      <w:pPr>
        <w:pStyle w:val="Nagwek2"/>
        <w:spacing w:line="288" w:lineRule="atLeast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Style w:val="Pogrubienie"/>
          <w:rFonts w:ascii="Mulish" w:hAnsi="Mulish" w:cs="Arial"/>
          <w:b w:val="0"/>
          <w:bCs w:val="0"/>
          <w:color w:val="22979E"/>
          <w:sz w:val="20"/>
          <w:szCs w:val="20"/>
        </w:rPr>
        <w:t>Nie tylko ból</w:t>
      </w:r>
    </w:p>
    <w:p w14:paraId="44990A48" w14:textId="1C613E0B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 xml:space="preserve">Dolegliwości bólowe stawu kolanowego to najczęstszy objaw. Zazwyczaj odczuwane są </w:t>
      </w:r>
      <w:r>
        <w:rPr>
          <w:rFonts w:ascii="Mulish" w:hAnsi="Mulish" w:cs="Arial"/>
          <w:color w:val="333333"/>
          <w:sz w:val="20"/>
          <w:szCs w:val="20"/>
        </w:rPr>
        <w:t xml:space="preserve">                   </w:t>
      </w:r>
      <w:r w:rsidRPr="000A4B72">
        <w:rPr>
          <w:rFonts w:ascii="Mulish" w:hAnsi="Mulish" w:cs="Arial"/>
          <w:color w:val="333333"/>
          <w:sz w:val="20"/>
          <w:szCs w:val="20"/>
        </w:rPr>
        <w:t>w trakcie i bezpośrednio po aktywności, a ich lokalizacja uzależniona jest od rodzaju konkretnego schorzenia.</w:t>
      </w:r>
    </w:p>
    <w:p w14:paraId="3E2C43E6" w14:textId="0EF51F05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lastRenderedPageBreak/>
        <w:t xml:space="preserve">„Gdy dojdzie do przeciążenia pasma biodrowo-piszczelowego, dolegliwości bólowe pojawią się po zewnętrznej stronie kończyny. Często pacjenci określają ten ból jako kłujący i palący, powodujący wyraźny dyskomfort. Niekiedy ból może pojawić się także z przodu stawu kolanowego, wtedy najprawdopodobniej mamy do czynienia z zespołem bólowym przedniego przedziału stawu kolanowego, najczęściej mającym źródło w więzadle rzepki </w:t>
      </w:r>
      <w:r>
        <w:rPr>
          <w:rFonts w:ascii="Mulish" w:hAnsi="Mulish" w:cs="Arial"/>
          <w:color w:val="333333"/>
          <w:sz w:val="20"/>
          <w:szCs w:val="20"/>
        </w:rPr>
        <w:t xml:space="preserve">                       </w:t>
      </w:r>
      <w:r w:rsidRPr="000A4B72">
        <w:rPr>
          <w:rFonts w:ascii="Mulish" w:hAnsi="Mulish" w:cs="Arial"/>
          <w:color w:val="333333"/>
          <w:sz w:val="20"/>
          <w:szCs w:val="20"/>
        </w:rPr>
        <w:t>i jego przyczepach. Rzadszymi objawami są ból pojawiający się z tyłu kolana, obrzęk oraz uczucie przeskakiwania w stawie” – wyjaśnia specjalistka.</w:t>
      </w:r>
    </w:p>
    <w:p w14:paraId="43359CEE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>„Często ból w stawie kolanowym, który odczuwają pacjenci, nie jest na tyle silny, by biegacz przerwał konkretny trening czy cykl treningowy. I jest to niestety najgorszy możliwy ruch. Kolejne treningi prowadzą do dalszych przeciążeń i pogłębienia uszkodzeń” – przestrzega lek. Stępień, która sama od wielu lat amatorsko biega.</w:t>
      </w:r>
    </w:p>
    <w:p w14:paraId="7AD23026" w14:textId="77777777" w:rsidR="000A4B72" w:rsidRPr="000A4B72" w:rsidRDefault="000A4B72" w:rsidP="000A4B72">
      <w:pPr>
        <w:pStyle w:val="Nagwek2"/>
        <w:spacing w:line="288" w:lineRule="atLeast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Style w:val="Pogrubienie"/>
          <w:rFonts w:ascii="Mulish" w:hAnsi="Mulish" w:cs="Arial"/>
          <w:b w:val="0"/>
          <w:bCs w:val="0"/>
          <w:color w:val="22979E"/>
          <w:sz w:val="20"/>
          <w:szCs w:val="20"/>
        </w:rPr>
        <w:t>Dobra diagnoza to podstawa</w:t>
      </w:r>
    </w:p>
    <w:p w14:paraId="6C8E0BE7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>Diagnostyka rozpoczyna się od szczegółowego wywiadu lekarza z pacjentem. Zebrane informacje, czyli okoliczności objawów, ich nasilenie oraz miejsce występowania są punktem wyjścia do postawienia wstępnej diagnozy.</w:t>
      </w:r>
    </w:p>
    <w:p w14:paraId="206B7E8D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 xml:space="preserve">Następnie lekarz przeprowadza badanie kliniczne, aby potwierdzić lub wykluczyć swoją diagnozę. Ocenia ogólną postawę, całą kończynę oraz szczegółowo staw kolanowy. Badanie to polega m.in. na wykonywaniu specyficznych testów (np. Test </w:t>
      </w:r>
      <w:proofErr w:type="spellStart"/>
      <w:r w:rsidRPr="000A4B72">
        <w:rPr>
          <w:rFonts w:ascii="Mulish" w:hAnsi="Mulish" w:cs="Arial"/>
          <w:color w:val="333333"/>
          <w:sz w:val="20"/>
          <w:szCs w:val="20"/>
        </w:rPr>
        <w:t>Noble’a</w:t>
      </w:r>
      <w:proofErr w:type="spellEnd"/>
      <w:r w:rsidRPr="000A4B72">
        <w:rPr>
          <w:rFonts w:ascii="Mulish" w:hAnsi="Mulish" w:cs="Arial"/>
          <w:color w:val="333333"/>
          <w:sz w:val="20"/>
          <w:szCs w:val="20"/>
        </w:rPr>
        <w:t xml:space="preserve"> lub Test </w:t>
      </w:r>
      <w:proofErr w:type="spellStart"/>
      <w:r w:rsidRPr="000A4B72">
        <w:rPr>
          <w:rFonts w:ascii="Mulish" w:hAnsi="Mulish" w:cs="Arial"/>
          <w:color w:val="333333"/>
          <w:sz w:val="20"/>
          <w:szCs w:val="20"/>
        </w:rPr>
        <w:t>Obera</w:t>
      </w:r>
      <w:proofErr w:type="spellEnd"/>
      <w:r w:rsidRPr="000A4B72">
        <w:rPr>
          <w:rFonts w:ascii="Mulish" w:hAnsi="Mulish" w:cs="Arial"/>
          <w:color w:val="333333"/>
          <w:sz w:val="20"/>
          <w:szCs w:val="20"/>
        </w:rPr>
        <w:t>), które ukierunkowują na konkretną patologię spośród tych, które zawierają się w określeniu „kolano biegacza”. W celu potwierdzenia diagnozy lekarz może zlecić dodatkowe badania obrazowe – rentgen w przypadku podejrzenia złamania zmęczeniowego, USG lub rezonans magnetyczny w przypadku problemów z pasmem biodrowo-piszczelowym. </w:t>
      </w:r>
      <w:r w:rsidRPr="000A4B72">
        <w:rPr>
          <w:rStyle w:val="Pogrubienie"/>
          <w:rFonts w:ascii="Mulish" w:hAnsi="Mulish" w:cs="Arial"/>
          <w:color w:val="333333"/>
          <w:sz w:val="20"/>
          <w:szCs w:val="20"/>
        </w:rPr>
        <w:t>Nie ma jednego, konkretnego badania, które służy do oceny wszystkich schorzeń z grupy kolana biegacza – diagnostyka obrazowa jest dobierana indywidualnie.</w:t>
      </w:r>
    </w:p>
    <w:p w14:paraId="56E2B4C6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>Leczenie uzależnione jest od rodzaju schorzenia. W większości przypadków konieczna jest rehabilitacja i modyfikacja treningu biegowego. Rzadkością są natomiast zabiegi operacyjne.</w:t>
      </w:r>
    </w:p>
    <w:p w14:paraId="523DE9B1" w14:textId="77777777" w:rsidR="000A4B72" w:rsidRPr="000A4B72" w:rsidRDefault="000A4B72" w:rsidP="000A4B72">
      <w:pPr>
        <w:pStyle w:val="Nagwek2"/>
        <w:spacing w:line="288" w:lineRule="atLeast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Style w:val="Pogrubienie"/>
          <w:rFonts w:ascii="Mulish" w:hAnsi="Mulish" w:cs="Arial"/>
          <w:b w:val="0"/>
          <w:bCs w:val="0"/>
          <w:color w:val="22979E"/>
          <w:sz w:val="20"/>
          <w:szCs w:val="20"/>
        </w:rPr>
        <w:lastRenderedPageBreak/>
        <w:t>Sygnały ostrzegawcze – czyli kiedy udać się do lekarza?</w:t>
      </w:r>
    </w:p>
    <w:p w14:paraId="2C3B1C5E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>Z pomocy ortopedy lub fizjoterapeuty warto skorzystać, gdy odczuwamy przeskakiwanie w stawie, dyskomfort lub dolegliwości bólowe w trakcie biegu, które utrzymują się podczas dwóch-trzech kolejno po sobie występujących treningów. Nie należy ich lekceważyć. Zmiany, jakie zachodzą w stawie kolanowym, postępują szybciej, niż myślisz, a im dłużej przeciążasz kolana, tym dłuższy i bardziej skomplikowany proces leczenia Cię czeka.</w:t>
      </w:r>
    </w:p>
    <w:p w14:paraId="72BC1FA8" w14:textId="77777777" w:rsidR="000A4B72" w:rsidRPr="000A4B72" w:rsidRDefault="000A4B72" w:rsidP="000A4B72">
      <w:pPr>
        <w:pStyle w:val="Nagwek2"/>
        <w:spacing w:line="288" w:lineRule="atLeast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Style w:val="Pogrubienie"/>
          <w:rFonts w:ascii="Mulish" w:hAnsi="Mulish" w:cs="Arial"/>
          <w:b w:val="0"/>
          <w:bCs w:val="0"/>
          <w:color w:val="22979E"/>
          <w:sz w:val="20"/>
          <w:szCs w:val="20"/>
        </w:rPr>
        <w:t>Lepiej zapobiegać niż leczyć</w:t>
      </w:r>
    </w:p>
    <w:p w14:paraId="3617643F" w14:textId="77777777" w:rsidR="000A4B72" w:rsidRPr="000A4B72" w:rsidRDefault="000A4B72" w:rsidP="000A4B7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cs="Arial"/>
          <w:color w:val="333333"/>
          <w:sz w:val="20"/>
        </w:rPr>
      </w:pPr>
      <w:r w:rsidRPr="000A4B72">
        <w:rPr>
          <w:rStyle w:val="Pogrubienie"/>
          <w:rFonts w:cs="Arial"/>
          <w:color w:val="333333"/>
          <w:sz w:val="20"/>
        </w:rPr>
        <w:t>Mierz siły na zamiary, ustalając plan treningowy</w:t>
      </w:r>
      <w:r w:rsidRPr="000A4B72">
        <w:rPr>
          <w:rFonts w:cs="Arial"/>
          <w:color w:val="333333"/>
          <w:sz w:val="20"/>
        </w:rPr>
        <w:t> – bieganie, tak jak każda dyscyplina sportu, wymaga systematyczności. Kieruj się zasadą małych kroków.</w:t>
      </w:r>
    </w:p>
    <w:p w14:paraId="3A6D943D" w14:textId="77777777" w:rsidR="000A4B72" w:rsidRPr="000A4B72" w:rsidRDefault="000A4B72" w:rsidP="000A4B7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cs="Arial"/>
          <w:color w:val="333333"/>
          <w:sz w:val="20"/>
        </w:rPr>
      </w:pPr>
      <w:r w:rsidRPr="000A4B72">
        <w:rPr>
          <w:rStyle w:val="Pogrubienie"/>
          <w:rFonts w:cs="Arial"/>
          <w:color w:val="333333"/>
          <w:sz w:val="20"/>
        </w:rPr>
        <w:t>Nie pomijaj sygnałów, które „wysyła” Ci organizm</w:t>
      </w:r>
      <w:r w:rsidRPr="000A4B72">
        <w:rPr>
          <w:rFonts w:cs="Arial"/>
          <w:color w:val="333333"/>
          <w:sz w:val="20"/>
        </w:rPr>
        <w:t> – gdy odczuwasz ból, przerwij trening i odpocznij.</w:t>
      </w:r>
    </w:p>
    <w:p w14:paraId="18DCA95A" w14:textId="77777777" w:rsidR="000A4B72" w:rsidRPr="000A4B72" w:rsidRDefault="000A4B72" w:rsidP="000A4B7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cs="Arial"/>
          <w:color w:val="333333"/>
          <w:sz w:val="20"/>
        </w:rPr>
      </w:pPr>
      <w:r w:rsidRPr="000A4B72">
        <w:rPr>
          <w:rStyle w:val="Pogrubienie"/>
          <w:rFonts w:cs="Arial"/>
          <w:color w:val="333333"/>
          <w:sz w:val="20"/>
        </w:rPr>
        <w:t>Pamiętaj o odpowiedniej rozgrzewce</w:t>
      </w:r>
      <w:r w:rsidRPr="000A4B72">
        <w:rPr>
          <w:rFonts w:cs="Arial"/>
          <w:color w:val="333333"/>
          <w:sz w:val="20"/>
        </w:rPr>
        <w:t>, która przygotuje organizm do wysiłku.</w:t>
      </w:r>
    </w:p>
    <w:p w14:paraId="64599638" w14:textId="77777777" w:rsidR="000A4B72" w:rsidRPr="000A4B72" w:rsidRDefault="000A4B72" w:rsidP="000A4B7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cs="Arial"/>
          <w:color w:val="333333"/>
          <w:sz w:val="20"/>
        </w:rPr>
      </w:pPr>
      <w:r w:rsidRPr="000A4B72">
        <w:rPr>
          <w:rStyle w:val="Pogrubienie"/>
          <w:rFonts w:cs="Arial"/>
          <w:color w:val="333333"/>
          <w:sz w:val="20"/>
        </w:rPr>
        <w:t>Trening biegowy uzupełniaj ogólnorozwojowymi aktywnościami</w:t>
      </w:r>
      <w:r w:rsidRPr="000A4B72">
        <w:rPr>
          <w:rFonts w:cs="Arial"/>
          <w:color w:val="333333"/>
          <w:sz w:val="20"/>
        </w:rPr>
        <w:t>, które nie obciążają tak bardzo stawów kolanowych.</w:t>
      </w:r>
    </w:p>
    <w:p w14:paraId="5BE4C8D8" w14:textId="77777777" w:rsidR="000A4B72" w:rsidRPr="000A4B72" w:rsidRDefault="000A4B72" w:rsidP="000A4B7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cs="Arial"/>
          <w:color w:val="333333"/>
          <w:sz w:val="20"/>
        </w:rPr>
      </w:pPr>
      <w:r w:rsidRPr="000A4B72">
        <w:rPr>
          <w:rStyle w:val="Pogrubienie"/>
          <w:rFonts w:cs="Arial"/>
          <w:color w:val="333333"/>
          <w:sz w:val="20"/>
        </w:rPr>
        <w:t>Nie pomijaj regeneracji</w:t>
      </w:r>
      <w:r w:rsidRPr="000A4B72">
        <w:rPr>
          <w:rFonts w:cs="Arial"/>
          <w:color w:val="333333"/>
          <w:sz w:val="20"/>
        </w:rPr>
        <w:t> – to, co zrobisz bezpośrednio po wysiłku, ma wpływ na to, jak się czujesz następnego dnia. Po bieganiu warto schłodzić organizm i porozciągać się.</w:t>
      </w:r>
    </w:p>
    <w:p w14:paraId="72F9F2E3" w14:textId="77777777" w:rsidR="000A4B72" w:rsidRPr="000A4B72" w:rsidRDefault="000A4B72" w:rsidP="000A4B7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cs="Arial"/>
          <w:color w:val="333333"/>
          <w:sz w:val="20"/>
        </w:rPr>
      </w:pPr>
      <w:r w:rsidRPr="000A4B72">
        <w:rPr>
          <w:rStyle w:val="Pogrubienie"/>
          <w:rFonts w:cs="Arial"/>
          <w:color w:val="333333"/>
          <w:sz w:val="20"/>
        </w:rPr>
        <w:t>Nie zapominaj o treningu siłowym</w:t>
      </w:r>
      <w:r w:rsidRPr="000A4B72">
        <w:rPr>
          <w:rFonts w:cs="Arial"/>
          <w:color w:val="333333"/>
          <w:sz w:val="20"/>
        </w:rPr>
        <w:t>. Jeśli mamy słabe mięśnie, zwłaszcza kończyn dolnych, wzrasta ryzyko wystąpienia kontuzji.</w:t>
      </w:r>
    </w:p>
    <w:p w14:paraId="79E7E84C" w14:textId="77777777" w:rsidR="000A4B72" w:rsidRPr="000A4B72" w:rsidRDefault="000A4B72" w:rsidP="000A4B7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cs="Arial"/>
          <w:color w:val="333333"/>
          <w:sz w:val="20"/>
        </w:rPr>
      </w:pPr>
      <w:r w:rsidRPr="000A4B72">
        <w:rPr>
          <w:rStyle w:val="Pogrubienie"/>
          <w:rFonts w:cs="Arial"/>
          <w:color w:val="333333"/>
          <w:sz w:val="20"/>
        </w:rPr>
        <w:t>Zwróć uwagę na długość kroku </w:t>
      </w:r>
      <w:r w:rsidRPr="000A4B72">
        <w:rPr>
          <w:rFonts w:cs="Arial"/>
          <w:color w:val="333333"/>
          <w:sz w:val="20"/>
        </w:rPr>
        <w:t>– skrócenie kroku o 5-10% zmniejsza obciążenie stawu kolanowego nawet o 20%.</w:t>
      </w:r>
    </w:p>
    <w:p w14:paraId="50C792EF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>***</w:t>
      </w:r>
    </w:p>
    <w:p w14:paraId="135CC740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Style w:val="Pogrubienie"/>
          <w:rFonts w:ascii="Mulish" w:hAnsi="Mulish" w:cs="Arial"/>
          <w:color w:val="008080"/>
          <w:sz w:val="20"/>
          <w:szCs w:val="20"/>
        </w:rPr>
        <w:t>Lek. Karolina Stępień</w:t>
      </w:r>
      <w:r w:rsidRPr="000A4B72">
        <w:rPr>
          <w:rFonts w:ascii="Mulish" w:hAnsi="Mulish" w:cs="Arial"/>
          <w:color w:val="333333"/>
          <w:sz w:val="20"/>
          <w:szCs w:val="20"/>
        </w:rPr>
        <w:t xml:space="preserve"> – specjalista ortopedii i traumatologii narządu ruchu, związana z kliniką Carolina Medical Center od 2009 roku. Głównym obszarem jej zainteresowań jest traumatologia sportowa, chirurgia artroskopowa i chirurgia ręki. W pracy duży nacisk kładzie na kompleksowe leczenie, które koncentruje się nie tylko na problemie strukturalnym, ale bierze pod uwagę również choroby przewlekłe pacjenta, postępowanie dietetyczne i zmiany stylu życia. Ukończyła kierunek Lekarski na II Wydziale Lekarskim oraz kierunek Dietetyka na Wydziale Nauki o Zdrowiu Warszawskiego Uniwersytetu Medycznego. Odbyła liczne kursy, szkolenia i staże – w Polsce i za granicą. Należy do licznych organizacji zrzeszających specjalistów, m.in. </w:t>
      </w:r>
      <w:proofErr w:type="spellStart"/>
      <w:r w:rsidRPr="000A4B72">
        <w:rPr>
          <w:rFonts w:ascii="Mulish" w:hAnsi="Mulish" w:cs="Arial"/>
          <w:color w:val="333333"/>
          <w:sz w:val="20"/>
          <w:szCs w:val="20"/>
        </w:rPr>
        <w:t>European</w:t>
      </w:r>
      <w:proofErr w:type="spellEnd"/>
      <w:r w:rsidRPr="000A4B72">
        <w:rPr>
          <w:rFonts w:ascii="Mulish" w:hAnsi="Mulish" w:cs="Arial"/>
          <w:color w:val="333333"/>
          <w:sz w:val="20"/>
          <w:szCs w:val="20"/>
        </w:rPr>
        <w:t xml:space="preserve"> </w:t>
      </w:r>
      <w:proofErr w:type="spellStart"/>
      <w:r w:rsidRPr="000A4B72">
        <w:rPr>
          <w:rFonts w:ascii="Mulish" w:hAnsi="Mulish" w:cs="Arial"/>
          <w:color w:val="333333"/>
          <w:sz w:val="20"/>
          <w:szCs w:val="20"/>
        </w:rPr>
        <w:t>Society</w:t>
      </w:r>
      <w:proofErr w:type="spellEnd"/>
      <w:r w:rsidRPr="000A4B72">
        <w:rPr>
          <w:rFonts w:ascii="Mulish" w:hAnsi="Mulish" w:cs="Arial"/>
          <w:color w:val="333333"/>
          <w:sz w:val="20"/>
          <w:szCs w:val="20"/>
        </w:rPr>
        <w:t xml:space="preserve"> for Sports </w:t>
      </w:r>
      <w:proofErr w:type="spellStart"/>
      <w:r w:rsidRPr="000A4B72">
        <w:rPr>
          <w:rFonts w:ascii="Mulish" w:hAnsi="Mulish" w:cs="Arial"/>
          <w:color w:val="333333"/>
          <w:sz w:val="20"/>
          <w:szCs w:val="20"/>
        </w:rPr>
        <w:t>Traumatology</w:t>
      </w:r>
      <w:proofErr w:type="spellEnd"/>
      <w:r w:rsidRPr="000A4B72">
        <w:rPr>
          <w:rFonts w:ascii="Mulish" w:hAnsi="Mulish" w:cs="Arial"/>
          <w:color w:val="333333"/>
          <w:sz w:val="20"/>
          <w:szCs w:val="20"/>
        </w:rPr>
        <w:t xml:space="preserve">, </w:t>
      </w:r>
      <w:proofErr w:type="spellStart"/>
      <w:r w:rsidRPr="000A4B72">
        <w:rPr>
          <w:rFonts w:ascii="Mulish" w:hAnsi="Mulish" w:cs="Arial"/>
          <w:color w:val="333333"/>
          <w:sz w:val="20"/>
          <w:szCs w:val="20"/>
        </w:rPr>
        <w:t>Knee</w:t>
      </w:r>
      <w:proofErr w:type="spellEnd"/>
      <w:r w:rsidRPr="000A4B72">
        <w:rPr>
          <w:rFonts w:ascii="Mulish" w:hAnsi="Mulish" w:cs="Arial"/>
          <w:color w:val="333333"/>
          <w:sz w:val="20"/>
          <w:szCs w:val="20"/>
        </w:rPr>
        <w:t xml:space="preserve"> </w:t>
      </w:r>
      <w:proofErr w:type="spellStart"/>
      <w:r w:rsidRPr="000A4B72">
        <w:rPr>
          <w:rFonts w:ascii="Mulish" w:hAnsi="Mulish" w:cs="Arial"/>
          <w:color w:val="333333"/>
          <w:sz w:val="20"/>
          <w:szCs w:val="20"/>
        </w:rPr>
        <w:t>Surgery</w:t>
      </w:r>
      <w:proofErr w:type="spellEnd"/>
      <w:r w:rsidRPr="000A4B72">
        <w:rPr>
          <w:rFonts w:ascii="Mulish" w:hAnsi="Mulish" w:cs="Arial"/>
          <w:color w:val="333333"/>
          <w:sz w:val="20"/>
          <w:szCs w:val="20"/>
        </w:rPr>
        <w:t xml:space="preserve"> and </w:t>
      </w:r>
      <w:proofErr w:type="spellStart"/>
      <w:r w:rsidRPr="000A4B72">
        <w:rPr>
          <w:rFonts w:ascii="Mulish" w:hAnsi="Mulish" w:cs="Arial"/>
          <w:color w:val="333333"/>
          <w:sz w:val="20"/>
          <w:szCs w:val="20"/>
        </w:rPr>
        <w:t>Arthroscopy</w:t>
      </w:r>
      <w:proofErr w:type="spellEnd"/>
      <w:r w:rsidRPr="000A4B72">
        <w:rPr>
          <w:rFonts w:ascii="Mulish" w:hAnsi="Mulish" w:cs="Arial"/>
          <w:color w:val="333333"/>
          <w:sz w:val="20"/>
          <w:szCs w:val="20"/>
        </w:rPr>
        <w:t>.</w:t>
      </w:r>
    </w:p>
    <w:p w14:paraId="69548F5B" w14:textId="5A4B4061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</w:p>
    <w:p w14:paraId="6C0C7D3C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>***</w:t>
      </w:r>
    </w:p>
    <w:p w14:paraId="362D4535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Style w:val="Pogrubienie"/>
          <w:rFonts w:ascii="Mulish" w:hAnsi="Mulish" w:cs="Arial"/>
          <w:color w:val="22979E"/>
          <w:sz w:val="20"/>
          <w:szCs w:val="20"/>
        </w:rPr>
        <w:t>Informacje o Carolina Medical Center</w:t>
      </w:r>
    </w:p>
    <w:p w14:paraId="01C4D700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>Carolina Medical Center to pierwsza w Polsce prywatna placówka medyczna specjalizująca się w leczeniu i prewencji urazów układu mięśniowo–szkieletowego.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</w:t>
      </w:r>
    </w:p>
    <w:p w14:paraId="7778DF2F" w14:textId="77777777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Centre of Excellence. Carolina Medical Center jest częścią Grupy LUX MED – lidera rynku prywatnych usług medycznych w Polsce.</w:t>
      </w:r>
    </w:p>
    <w:p w14:paraId="7316F327" w14:textId="483E4371" w:rsidR="000A4B72" w:rsidRPr="000A4B72" w:rsidRDefault="000A4B72" w:rsidP="000A4B72">
      <w:pPr>
        <w:pStyle w:val="NormalnyWeb"/>
        <w:rPr>
          <w:rFonts w:ascii="Mulish" w:hAnsi="Mulish" w:cs="Arial"/>
          <w:color w:val="333333"/>
          <w:sz w:val="20"/>
          <w:szCs w:val="20"/>
        </w:rPr>
      </w:pPr>
      <w:r w:rsidRPr="000A4B72">
        <w:rPr>
          <w:rFonts w:ascii="Mulish" w:hAnsi="Mulish" w:cs="Arial"/>
          <w:color w:val="333333"/>
          <w:sz w:val="20"/>
          <w:szCs w:val="20"/>
        </w:rPr>
        <w:t xml:space="preserve">Więcej informacji o Carolina Medical Center można znaleźć na </w:t>
      </w:r>
      <w:hyperlink r:id="rId11" w:history="1">
        <w:r w:rsidRPr="000A4B72">
          <w:rPr>
            <w:rStyle w:val="Hipercze"/>
            <w:rFonts w:ascii="Mulish" w:hAnsi="Mulish" w:cs="Arial"/>
            <w:sz w:val="20"/>
            <w:szCs w:val="20"/>
          </w:rPr>
          <w:t>carolina.pl</w:t>
        </w:r>
      </w:hyperlink>
      <w:r w:rsidRPr="000A4B72">
        <w:rPr>
          <w:rFonts w:ascii="Mulish" w:hAnsi="Mulish" w:cs="Arial"/>
          <w:color w:val="333333"/>
          <w:sz w:val="20"/>
          <w:szCs w:val="20"/>
        </w:rPr>
        <w:t>.</w:t>
      </w:r>
    </w:p>
    <w:p w14:paraId="51C66CE0" w14:textId="77777777" w:rsidR="008574DF" w:rsidRPr="0041428F" w:rsidRDefault="008574DF" w:rsidP="00F07366">
      <w:pPr>
        <w:pStyle w:val="Podpis"/>
        <w:ind w:left="0"/>
        <w:rPr>
          <w:color w:val="000000" w:themeColor="text1"/>
        </w:rPr>
      </w:pPr>
    </w:p>
    <w:sectPr w:rsidR="008574DF" w:rsidRPr="0041428F" w:rsidSect="00597BF1">
      <w:headerReference w:type="default" r:id="rId12"/>
      <w:footerReference w:type="default" r:id="rId13"/>
      <w:pgSz w:w="11906" w:h="16838" w:code="9"/>
      <w:pgMar w:top="567" w:right="964" w:bottom="1843" w:left="964" w:header="567" w:footer="28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152C" w14:textId="77777777" w:rsidR="00A863BA" w:rsidRDefault="00A863BA" w:rsidP="00A66B18">
      <w:pPr>
        <w:spacing w:before="0" w:after="0"/>
      </w:pPr>
      <w:r>
        <w:separator/>
      </w:r>
    </w:p>
  </w:endnote>
  <w:endnote w:type="continuationSeparator" w:id="0">
    <w:p w14:paraId="440590C2" w14:textId="77777777" w:rsidR="00A863BA" w:rsidRDefault="00A863B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A605" w14:textId="56810FF5" w:rsidR="00B24126" w:rsidRDefault="002733A6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8604C4" wp14:editId="3BCD0C64">
          <wp:simplePos x="0" y="0"/>
          <wp:positionH relativeFrom="column">
            <wp:posOffset>-612140</wp:posOffset>
          </wp:positionH>
          <wp:positionV relativeFrom="paragraph">
            <wp:posOffset>372110</wp:posOffset>
          </wp:positionV>
          <wp:extent cx="7545875" cy="1509175"/>
          <wp:effectExtent l="0" t="0" r="0" b="0"/>
          <wp:wrapNone/>
          <wp:docPr id="14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875" cy="1509175"/>
                  </a:xfrm>
                  <a:prstGeom prst="rect">
                    <a:avLst/>
                  </a:prstGeom>
                  <a:effectLst>
                    <a:outerShdw blurRad="190500" dir="2700000" algn="tl" rotWithShape="0">
                      <a:prstClr val="black">
                        <a:alpha val="15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8199" w14:textId="77777777" w:rsidR="00A863BA" w:rsidRDefault="00A863BA" w:rsidP="00A66B18">
      <w:pPr>
        <w:spacing w:before="0" w:after="0"/>
      </w:pPr>
      <w:r>
        <w:separator/>
      </w:r>
    </w:p>
  </w:footnote>
  <w:footnote w:type="continuationSeparator" w:id="0">
    <w:p w14:paraId="0B04113B" w14:textId="77777777" w:rsidR="00A863BA" w:rsidRDefault="00A863B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F395" w14:textId="5FD59D2E" w:rsidR="00A66B18" w:rsidRPr="00B24126" w:rsidRDefault="00B24126" w:rsidP="00FE067A">
    <w:pPr>
      <w:pStyle w:val="Podpis"/>
      <w:spacing w:line="240" w:lineRule="auto"/>
      <w:ind w:left="0"/>
    </w:pPr>
    <w:r w:rsidRPr="00B241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373E9" wp14:editId="40C933BB">
              <wp:simplePos x="0" y="0"/>
              <wp:positionH relativeFrom="column">
                <wp:posOffset>3874135</wp:posOffset>
              </wp:positionH>
              <wp:positionV relativeFrom="paragraph">
                <wp:posOffset>-102870</wp:posOffset>
              </wp:positionV>
              <wp:extent cx="2360930" cy="3238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9D91C" w14:textId="197EA27F" w:rsidR="00B24126" w:rsidRPr="009A0C4E" w:rsidRDefault="009A0C4E" w:rsidP="00FE067A">
                          <w:pPr>
                            <w:spacing w:line="240" w:lineRule="auto"/>
                            <w:ind w:right="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A0C4E">
                            <w:rPr>
                              <w:sz w:val="16"/>
                              <w:szCs w:val="16"/>
                            </w:rPr>
                            <w:t xml:space="preserve">Warszawa </w:t>
                          </w:r>
                          <w:r w:rsidR="00D33662">
                            <w:rPr>
                              <w:sz w:val="16"/>
                              <w:szCs w:val="16"/>
                            </w:rPr>
                            <w:t>20.03.2023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373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05.05pt;margin-top:-8.1pt;width:185.9pt;height:2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W4DQIAAPYDAAAOAAAAZHJzL2Uyb0RvYy54bWysU9uO2yAQfa/Uf0C8N3acZJt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" stroked="f">
              <v:textbox>
                <w:txbxContent>
                  <w:p w14:paraId="2399D91C" w14:textId="197EA27F" w:rsidR="00B24126" w:rsidRPr="009A0C4E" w:rsidRDefault="009A0C4E" w:rsidP="00FE067A">
                    <w:pPr>
                      <w:spacing w:line="240" w:lineRule="auto"/>
                      <w:ind w:right="40"/>
                      <w:jc w:val="right"/>
                      <w:rPr>
                        <w:sz w:val="16"/>
                        <w:szCs w:val="16"/>
                      </w:rPr>
                    </w:pPr>
                    <w:r w:rsidRPr="009A0C4E">
                      <w:rPr>
                        <w:sz w:val="16"/>
                        <w:szCs w:val="16"/>
                      </w:rPr>
                      <w:t xml:space="preserve">Warszawa </w:t>
                    </w:r>
                    <w:r w:rsidR="00D33662">
                      <w:rPr>
                        <w:sz w:val="16"/>
                        <w:szCs w:val="16"/>
                      </w:rPr>
                      <w:t>20.03.2023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7C93"/>
    <w:multiLevelType w:val="multilevel"/>
    <w:tmpl w:val="ADD8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74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83BAA"/>
    <w:rsid w:val="000857E3"/>
    <w:rsid w:val="000A4B72"/>
    <w:rsid w:val="000C1231"/>
    <w:rsid w:val="000E30B7"/>
    <w:rsid w:val="0010680C"/>
    <w:rsid w:val="00152B0B"/>
    <w:rsid w:val="00152B5B"/>
    <w:rsid w:val="001766D6"/>
    <w:rsid w:val="00192419"/>
    <w:rsid w:val="001C270D"/>
    <w:rsid w:val="001D0B5A"/>
    <w:rsid w:val="001E2320"/>
    <w:rsid w:val="001E2C28"/>
    <w:rsid w:val="001F1DB8"/>
    <w:rsid w:val="00202408"/>
    <w:rsid w:val="00203E4B"/>
    <w:rsid w:val="00214E28"/>
    <w:rsid w:val="002733A6"/>
    <w:rsid w:val="0029626D"/>
    <w:rsid w:val="002E64D7"/>
    <w:rsid w:val="00352B81"/>
    <w:rsid w:val="00394757"/>
    <w:rsid w:val="003A0150"/>
    <w:rsid w:val="003D1341"/>
    <w:rsid w:val="003E24DF"/>
    <w:rsid w:val="0041428F"/>
    <w:rsid w:val="0045718E"/>
    <w:rsid w:val="004A2B0D"/>
    <w:rsid w:val="004E6319"/>
    <w:rsid w:val="00596CA4"/>
    <w:rsid w:val="00597BF1"/>
    <w:rsid w:val="005C2210"/>
    <w:rsid w:val="005E08FB"/>
    <w:rsid w:val="00615018"/>
    <w:rsid w:val="0062123A"/>
    <w:rsid w:val="00646E75"/>
    <w:rsid w:val="006F6F10"/>
    <w:rsid w:val="00783E79"/>
    <w:rsid w:val="007B5AE8"/>
    <w:rsid w:val="007F5192"/>
    <w:rsid w:val="008574DF"/>
    <w:rsid w:val="008A55C3"/>
    <w:rsid w:val="008F0406"/>
    <w:rsid w:val="009A0C4E"/>
    <w:rsid w:val="009D4FEA"/>
    <w:rsid w:val="009F6646"/>
    <w:rsid w:val="00A12A6E"/>
    <w:rsid w:val="00A26FE7"/>
    <w:rsid w:val="00A66B18"/>
    <w:rsid w:val="00A6783B"/>
    <w:rsid w:val="00A863BA"/>
    <w:rsid w:val="00A96CF8"/>
    <w:rsid w:val="00AA089B"/>
    <w:rsid w:val="00AE1388"/>
    <w:rsid w:val="00AF3982"/>
    <w:rsid w:val="00B24126"/>
    <w:rsid w:val="00B50294"/>
    <w:rsid w:val="00B57D6E"/>
    <w:rsid w:val="00C701F7"/>
    <w:rsid w:val="00C70786"/>
    <w:rsid w:val="00CF62AE"/>
    <w:rsid w:val="00D10958"/>
    <w:rsid w:val="00D33662"/>
    <w:rsid w:val="00D66593"/>
    <w:rsid w:val="00DE6DA2"/>
    <w:rsid w:val="00DF2D30"/>
    <w:rsid w:val="00E02D76"/>
    <w:rsid w:val="00E11D98"/>
    <w:rsid w:val="00E4786A"/>
    <w:rsid w:val="00E55D74"/>
    <w:rsid w:val="00E6540C"/>
    <w:rsid w:val="00E81E2A"/>
    <w:rsid w:val="00E87518"/>
    <w:rsid w:val="00EE0952"/>
    <w:rsid w:val="00F07366"/>
    <w:rsid w:val="00F31962"/>
    <w:rsid w:val="00F37C3A"/>
    <w:rsid w:val="00FE06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F0C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cze">
    <w:name w:val="Hyperlink"/>
    <w:basedOn w:val="Domylnaczcionkaakapitu"/>
    <w:uiPriority w:val="99"/>
    <w:unhideWhenUsed/>
    <w:rsid w:val="000A4B72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onikaciezarek\Desktop\carolin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716A2-D2F0-4275-A724-9671AFDFCF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4</Pages>
  <Words>1062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2023-03-20T13:47:00Z</dcterms:created>
  <dcterms:modified xsi:type="dcterms:W3CDTF">2023-03-20T13:48:00Z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